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21F" w:rsidRDefault="00344B1B">
      <w:pPr>
        <w:widowControl w:val="0"/>
        <w:pBdr>
          <w:top w:val="nil"/>
          <w:left w:val="nil"/>
          <w:bottom w:val="nil"/>
          <w:right w:val="nil"/>
          <w:between w:val="nil"/>
        </w:pBdr>
        <w:spacing w:line="276" w:lineRule="auto"/>
        <w:ind w:left="0" w:hanging="2"/>
      </w:pPr>
      <w:r>
        <w:pict w14:anchorId="6F460F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0pt;height:50pt;z-index:251659776;visibility:hidden">
            <v:path o:extrusionok="t"/>
            <o:lock v:ext="edit" selection="t"/>
          </v:shape>
        </w:pict>
      </w:r>
    </w:p>
    <w:p w:rsidR="0074121F" w:rsidRDefault="0074121F">
      <w:pPr>
        <w:ind w:left="5" w:hanging="7"/>
        <w:jc w:val="center"/>
        <w:rPr>
          <w:rFonts w:ascii="Arial" w:eastAsia="Arial" w:hAnsi="Arial" w:cs="Arial"/>
          <w:sz w:val="72"/>
          <w:szCs w:val="72"/>
        </w:rPr>
      </w:pPr>
      <w:bookmarkStart w:id="0" w:name="_heading=h.gjdgxs" w:colFirst="0" w:colLast="0"/>
      <w:bookmarkEnd w:id="0"/>
    </w:p>
    <w:p w:rsidR="0074121F" w:rsidRDefault="00344B1B">
      <w:pPr>
        <w:ind w:left="5" w:hanging="7"/>
        <w:jc w:val="center"/>
        <w:rPr>
          <w:rFonts w:ascii="Arial" w:eastAsia="Arial" w:hAnsi="Arial" w:cs="Arial"/>
          <w:sz w:val="72"/>
          <w:szCs w:val="72"/>
        </w:rPr>
      </w:pPr>
      <w:r>
        <w:rPr>
          <w:rFonts w:ascii="Arial" w:eastAsia="Arial" w:hAnsi="Arial" w:cs="Arial"/>
          <w:b/>
          <w:sz w:val="72"/>
          <w:szCs w:val="72"/>
        </w:rPr>
        <w:t>Travel Plan</w:t>
      </w:r>
    </w:p>
    <w:p w:rsidR="0074121F" w:rsidRDefault="0074121F">
      <w:pPr>
        <w:ind w:left="5" w:hanging="7"/>
        <w:jc w:val="center"/>
        <w:rPr>
          <w:rFonts w:ascii="Arial" w:eastAsia="Arial" w:hAnsi="Arial" w:cs="Arial"/>
          <w:sz w:val="72"/>
          <w:szCs w:val="72"/>
        </w:rPr>
      </w:pPr>
    </w:p>
    <w:p w:rsidR="0074121F" w:rsidRDefault="0074121F">
      <w:pPr>
        <w:ind w:left="0" w:hanging="2"/>
        <w:jc w:val="center"/>
      </w:pPr>
    </w:p>
    <w:p w:rsidR="0074121F" w:rsidRDefault="0074121F">
      <w:pPr>
        <w:ind w:left="0" w:hanging="2"/>
        <w:jc w:val="center"/>
      </w:pPr>
    </w:p>
    <w:p w:rsidR="0074121F" w:rsidRDefault="00344B1B">
      <w:pPr>
        <w:ind w:left="0" w:hanging="2"/>
        <w:jc w:val="center"/>
      </w:pPr>
      <w:r>
        <w:rPr>
          <w:noProof/>
        </w:rPr>
        <w:drawing>
          <wp:inline distT="0" distB="0" distL="114300" distR="114300">
            <wp:extent cx="2743200" cy="2749550"/>
            <wp:effectExtent l="0" t="0" r="0" b="0"/>
            <wp:docPr id="10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743200" cy="2749550"/>
                    </a:xfrm>
                    <a:prstGeom prst="rect">
                      <a:avLst/>
                    </a:prstGeom>
                    <a:ln/>
                  </pic:spPr>
                </pic:pic>
              </a:graphicData>
            </a:graphic>
          </wp:inline>
        </w:drawing>
      </w:r>
    </w:p>
    <w:p w:rsidR="0074121F" w:rsidRDefault="0074121F">
      <w:pPr>
        <w:ind w:left="0" w:hanging="2"/>
        <w:jc w:val="center"/>
      </w:pPr>
    </w:p>
    <w:p w:rsidR="0074121F" w:rsidRDefault="0074121F">
      <w:pPr>
        <w:ind w:left="0" w:hanging="2"/>
        <w:jc w:val="center"/>
      </w:pPr>
    </w:p>
    <w:p w:rsidR="0074121F" w:rsidRDefault="0074121F">
      <w:pPr>
        <w:ind w:left="0" w:hanging="2"/>
        <w:jc w:val="center"/>
      </w:pPr>
    </w:p>
    <w:p w:rsidR="0074121F" w:rsidRDefault="0074121F">
      <w:pPr>
        <w:ind w:left="0" w:hanging="2"/>
        <w:jc w:val="center"/>
      </w:pPr>
    </w:p>
    <w:p w:rsidR="0074121F" w:rsidRDefault="0074121F">
      <w:pPr>
        <w:ind w:left="0" w:hanging="2"/>
        <w:jc w:val="center"/>
      </w:pPr>
    </w:p>
    <w:p w:rsidR="0074121F" w:rsidRDefault="0074121F">
      <w:pPr>
        <w:ind w:left="0" w:hanging="2"/>
        <w:jc w:val="center"/>
      </w:pPr>
    </w:p>
    <w:p w:rsidR="0074121F" w:rsidRDefault="00344B1B">
      <w:pPr>
        <w:ind w:left="3" w:hanging="5"/>
        <w:jc w:val="center"/>
        <w:rPr>
          <w:rFonts w:ascii="Arial" w:eastAsia="Arial" w:hAnsi="Arial" w:cs="Arial"/>
          <w:sz w:val="48"/>
          <w:szCs w:val="48"/>
        </w:rPr>
      </w:pPr>
      <w:r>
        <w:rPr>
          <w:rFonts w:ascii="Arial" w:eastAsia="Arial" w:hAnsi="Arial" w:cs="Arial"/>
          <w:b/>
          <w:sz w:val="48"/>
          <w:szCs w:val="48"/>
        </w:rPr>
        <w:t>Adswood Primary School</w:t>
      </w:r>
    </w:p>
    <w:p w:rsidR="0074121F" w:rsidRDefault="0074121F">
      <w:pPr>
        <w:ind w:left="3" w:hanging="5"/>
        <w:jc w:val="center"/>
        <w:rPr>
          <w:sz w:val="48"/>
          <w:szCs w:val="48"/>
        </w:rPr>
      </w:pPr>
    </w:p>
    <w:p w:rsidR="0074121F" w:rsidRDefault="0074121F">
      <w:pPr>
        <w:ind w:left="3" w:hanging="5"/>
        <w:jc w:val="center"/>
        <w:rPr>
          <w:sz w:val="48"/>
          <w:szCs w:val="48"/>
        </w:rPr>
      </w:pPr>
    </w:p>
    <w:p w:rsidR="0074121F" w:rsidRDefault="0074121F">
      <w:pPr>
        <w:ind w:left="3" w:hanging="5"/>
        <w:jc w:val="center"/>
        <w:rPr>
          <w:sz w:val="48"/>
          <w:szCs w:val="48"/>
        </w:rPr>
      </w:pPr>
    </w:p>
    <w:tbl>
      <w:tblPr>
        <w:tblStyle w:val="a"/>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4485"/>
      </w:tblGrid>
      <w:tr w:rsidR="0074121F">
        <w:tc>
          <w:tcPr>
            <w:tcW w:w="4531" w:type="dxa"/>
            <w:tcBorders>
              <w:top w:val="single" w:sz="4" w:space="0" w:color="000000"/>
              <w:left w:val="single" w:sz="4" w:space="0" w:color="000000"/>
              <w:bottom w:val="single" w:sz="4" w:space="0" w:color="000000"/>
              <w:right w:val="single" w:sz="4" w:space="0" w:color="000000"/>
            </w:tcBorders>
          </w:tcPr>
          <w:p w:rsidR="0074121F" w:rsidRDefault="00344B1B">
            <w:pPr>
              <w:ind w:left="0" w:hanging="2"/>
              <w:rPr>
                <w:rFonts w:ascii="Arial" w:eastAsia="Arial" w:hAnsi="Arial" w:cs="Arial"/>
              </w:rPr>
            </w:pPr>
            <w:r>
              <w:rPr>
                <w:rFonts w:ascii="Arial" w:eastAsia="Arial" w:hAnsi="Arial" w:cs="Arial"/>
                <w:b/>
              </w:rPr>
              <w:t>Ratified by Governing Body on:</w:t>
            </w:r>
          </w:p>
        </w:tc>
        <w:tc>
          <w:tcPr>
            <w:tcW w:w="4485" w:type="dxa"/>
            <w:tcBorders>
              <w:top w:val="single" w:sz="4" w:space="0" w:color="000000"/>
              <w:left w:val="single" w:sz="4" w:space="0" w:color="000000"/>
              <w:bottom w:val="single" w:sz="4" w:space="0" w:color="000000"/>
              <w:right w:val="single" w:sz="4" w:space="0" w:color="000000"/>
            </w:tcBorders>
          </w:tcPr>
          <w:p w:rsidR="0074121F" w:rsidRDefault="00344B1B">
            <w:pPr>
              <w:ind w:left="0" w:hanging="2"/>
              <w:jc w:val="right"/>
              <w:rPr>
                <w:rFonts w:ascii="Arial" w:eastAsia="Arial" w:hAnsi="Arial" w:cs="Arial"/>
              </w:rPr>
            </w:pPr>
            <w:r>
              <w:rPr>
                <w:rFonts w:ascii="Arial" w:eastAsia="Arial" w:hAnsi="Arial" w:cs="Arial"/>
              </w:rPr>
              <w:t xml:space="preserve"> 23rd January 2023</w:t>
            </w:r>
          </w:p>
        </w:tc>
      </w:tr>
      <w:tr w:rsidR="0074121F">
        <w:tc>
          <w:tcPr>
            <w:tcW w:w="4531" w:type="dxa"/>
            <w:tcBorders>
              <w:top w:val="single" w:sz="4" w:space="0" w:color="000000"/>
              <w:left w:val="single" w:sz="4" w:space="0" w:color="000000"/>
              <w:bottom w:val="single" w:sz="4" w:space="0" w:color="000000"/>
              <w:right w:val="single" w:sz="4" w:space="0" w:color="000000"/>
            </w:tcBorders>
          </w:tcPr>
          <w:p w:rsidR="0074121F" w:rsidRDefault="00344B1B">
            <w:pPr>
              <w:ind w:left="1" w:hanging="3"/>
              <w:jc w:val="center"/>
              <w:rPr>
                <w:rFonts w:ascii="Dancing Script" w:eastAsia="Dancing Script" w:hAnsi="Dancing Script" w:cs="Dancing Script"/>
                <w:sz w:val="28"/>
                <w:szCs w:val="28"/>
              </w:rPr>
            </w:pPr>
            <w:r>
              <w:rPr>
                <w:rFonts w:ascii="Dancing Script" w:eastAsia="Dancing Script" w:hAnsi="Dancing Script" w:cs="Dancing Script"/>
                <w:sz w:val="28"/>
                <w:szCs w:val="28"/>
              </w:rPr>
              <w:t>M. Smart</w:t>
            </w:r>
          </w:p>
          <w:p w:rsidR="0074121F" w:rsidRDefault="00344B1B">
            <w:pPr>
              <w:ind w:left="0" w:hanging="2"/>
              <w:jc w:val="center"/>
              <w:rPr>
                <w:rFonts w:ascii="Arial" w:eastAsia="Arial" w:hAnsi="Arial" w:cs="Arial"/>
              </w:rPr>
            </w:pPr>
            <w:r>
              <w:rPr>
                <w:rFonts w:ascii="Arial" w:eastAsia="Arial" w:hAnsi="Arial" w:cs="Arial"/>
              </w:rPr>
              <w:t>Head Teacher</w:t>
            </w:r>
          </w:p>
        </w:tc>
        <w:tc>
          <w:tcPr>
            <w:tcW w:w="4485" w:type="dxa"/>
            <w:tcBorders>
              <w:top w:val="single" w:sz="4" w:space="0" w:color="000000"/>
              <w:left w:val="single" w:sz="4" w:space="0" w:color="000000"/>
              <w:bottom w:val="single" w:sz="4" w:space="0" w:color="000000"/>
              <w:right w:val="single" w:sz="4" w:space="0" w:color="000000"/>
            </w:tcBorders>
          </w:tcPr>
          <w:p w:rsidR="0074121F" w:rsidRDefault="00344B1B">
            <w:pPr>
              <w:ind w:left="1" w:hanging="3"/>
              <w:jc w:val="center"/>
              <w:rPr>
                <w:rFonts w:ascii="Dancing Script" w:eastAsia="Dancing Script" w:hAnsi="Dancing Script" w:cs="Dancing Script"/>
                <w:sz w:val="28"/>
                <w:szCs w:val="28"/>
              </w:rPr>
            </w:pPr>
            <w:r>
              <w:rPr>
                <w:rFonts w:ascii="Dancing Script" w:eastAsia="Dancing Script" w:hAnsi="Dancing Script" w:cs="Dancing Script"/>
                <w:sz w:val="28"/>
                <w:szCs w:val="28"/>
              </w:rPr>
              <w:t xml:space="preserve">J Dancy </w:t>
            </w:r>
          </w:p>
          <w:p w:rsidR="0074121F" w:rsidRDefault="00344B1B">
            <w:pPr>
              <w:ind w:left="0" w:hanging="2"/>
              <w:jc w:val="center"/>
              <w:rPr>
                <w:rFonts w:ascii="Arial" w:eastAsia="Arial" w:hAnsi="Arial" w:cs="Arial"/>
              </w:rPr>
            </w:pPr>
            <w:r>
              <w:rPr>
                <w:rFonts w:ascii="Arial" w:eastAsia="Arial" w:hAnsi="Arial" w:cs="Arial"/>
              </w:rPr>
              <w:t>Chair of Governors</w:t>
            </w:r>
          </w:p>
        </w:tc>
      </w:tr>
      <w:tr w:rsidR="0074121F">
        <w:tc>
          <w:tcPr>
            <w:tcW w:w="4531" w:type="dxa"/>
            <w:tcBorders>
              <w:top w:val="single" w:sz="4" w:space="0" w:color="000000"/>
              <w:left w:val="single" w:sz="4" w:space="0" w:color="000000"/>
              <w:bottom w:val="single" w:sz="4" w:space="0" w:color="000000"/>
              <w:right w:val="single" w:sz="4" w:space="0" w:color="000000"/>
            </w:tcBorders>
          </w:tcPr>
          <w:p w:rsidR="0074121F" w:rsidRDefault="00344B1B">
            <w:pPr>
              <w:ind w:left="0" w:hanging="2"/>
              <w:rPr>
                <w:rFonts w:ascii="Arial" w:eastAsia="Arial" w:hAnsi="Arial" w:cs="Arial"/>
              </w:rPr>
            </w:pPr>
            <w:r>
              <w:rPr>
                <w:rFonts w:ascii="Arial" w:eastAsia="Arial" w:hAnsi="Arial" w:cs="Arial"/>
                <w:b/>
              </w:rPr>
              <w:t>Governing Body Review Date:</w:t>
            </w:r>
          </w:p>
        </w:tc>
        <w:tc>
          <w:tcPr>
            <w:tcW w:w="4485" w:type="dxa"/>
            <w:tcBorders>
              <w:top w:val="single" w:sz="4" w:space="0" w:color="000000"/>
              <w:left w:val="single" w:sz="4" w:space="0" w:color="000000"/>
              <w:bottom w:val="single" w:sz="4" w:space="0" w:color="000000"/>
              <w:right w:val="single" w:sz="4" w:space="0" w:color="000000"/>
            </w:tcBorders>
          </w:tcPr>
          <w:p w:rsidR="0074121F" w:rsidRDefault="00344B1B">
            <w:pPr>
              <w:ind w:left="0" w:hanging="2"/>
              <w:jc w:val="right"/>
              <w:rPr>
                <w:rFonts w:ascii="Arial" w:eastAsia="Arial" w:hAnsi="Arial" w:cs="Arial"/>
              </w:rPr>
            </w:pPr>
            <w:r>
              <w:rPr>
                <w:rFonts w:ascii="Arial" w:eastAsia="Arial" w:hAnsi="Arial" w:cs="Arial"/>
              </w:rPr>
              <w:t>January 2025</w:t>
            </w:r>
          </w:p>
        </w:tc>
      </w:tr>
    </w:tbl>
    <w:p w:rsidR="0074121F" w:rsidRDefault="0074121F">
      <w:pPr>
        <w:ind w:left="3" w:hanging="5"/>
        <w:rPr>
          <w:rFonts w:ascii="Arial" w:eastAsia="Arial" w:hAnsi="Arial" w:cs="Arial"/>
          <w:sz w:val="52"/>
          <w:szCs w:val="52"/>
        </w:rPr>
      </w:pPr>
    </w:p>
    <w:p w:rsidR="0074121F" w:rsidRDefault="0074121F">
      <w:pPr>
        <w:ind w:left="0" w:hanging="2"/>
        <w:rPr>
          <w:rFonts w:ascii="Comic Sans MS" w:eastAsia="Comic Sans MS" w:hAnsi="Comic Sans MS" w:cs="Comic Sans MS"/>
          <w:sz w:val="22"/>
          <w:szCs w:val="22"/>
        </w:rPr>
      </w:pPr>
    </w:p>
    <w:p w:rsidR="0074121F" w:rsidRDefault="0074121F">
      <w:pPr>
        <w:ind w:left="0" w:hanging="2"/>
        <w:rPr>
          <w:rFonts w:ascii="Comic Sans MS" w:eastAsia="Comic Sans MS" w:hAnsi="Comic Sans MS" w:cs="Comic Sans MS"/>
          <w:sz w:val="22"/>
          <w:szCs w:val="22"/>
        </w:rPr>
      </w:pPr>
    </w:p>
    <w:p w:rsidR="0074121F" w:rsidRDefault="0074121F">
      <w:pPr>
        <w:pStyle w:val="Heading3"/>
        <w:ind w:left="1" w:hanging="3"/>
        <w:rPr>
          <w:rFonts w:ascii="Comic Sans MS" w:eastAsia="Comic Sans MS" w:hAnsi="Comic Sans MS" w:cs="Comic Sans MS"/>
        </w:rPr>
      </w:pPr>
    </w:p>
    <w:p w:rsidR="0074121F" w:rsidRDefault="0074121F">
      <w:pPr>
        <w:pStyle w:val="Heading3"/>
        <w:ind w:left="1" w:hanging="3"/>
        <w:jc w:val="left"/>
        <w:rPr>
          <w:rFonts w:ascii="Comic Sans MS" w:eastAsia="Comic Sans MS" w:hAnsi="Comic Sans MS" w:cs="Comic Sans MS"/>
        </w:rPr>
      </w:pPr>
    </w:p>
    <w:p w:rsidR="0074121F" w:rsidRDefault="0074121F">
      <w:pPr>
        <w:ind w:left="0" w:hanging="2"/>
      </w:pPr>
    </w:p>
    <w:p w:rsidR="0074121F" w:rsidRDefault="0074121F">
      <w:pPr>
        <w:pStyle w:val="Heading3"/>
        <w:ind w:left="1" w:hanging="3"/>
        <w:rPr>
          <w:rFonts w:ascii="Comic Sans MS" w:eastAsia="Comic Sans MS" w:hAnsi="Comic Sans MS" w:cs="Comic Sans MS"/>
        </w:rPr>
      </w:pPr>
    </w:p>
    <w:p w:rsidR="0074121F" w:rsidRDefault="00344B1B">
      <w:pPr>
        <w:pStyle w:val="Heading3"/>
        <w:ind w:left="1" w:hanging="3"/>
        <w:rPr>
          <w:rFonts w:ascii="Calibri" w:eastAsia="Calibri" w:hAnsi="Calibri" w:cs="Calibri"/>
          <w:b w:val="0"/>
          <w:sz w:val="22"/>
          <w:szCs w:val="22"/>
          <w:u w:val="single"/>
        </w:rPr>
      </w:pPr>
      <w:r>
        <w:rPr>
          <w:noProof/>
        </w:rPr>
        <w:drawing>
          <wp:inline distT="36576" distB="36576" distL="36576" distR="36576">
            <wp:extent cx="4077970" cy="1276985"/>
            <wp:effectExtent l="0" t="0" r="0" b="0"/>
            <wp:docPr id="103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4077970" cy="1276985"/>
                    </a:xfrm>
                    <a:prstGeom prst="rect">
                      <a:avLst/>
                    </a:prstGeom>
                    <a:ln/>
                  </pic:spPr>
                </pic:pic>
              </a:graphicData>
            </a:graphic>
          </wp:inline>
        </w:drawing>
      </w:r>
    </w:p>
    <w:p w:rsidR="0074121F" w:rsidRDefault="0074121F">
      <w:pPr>
        <w:pStyle w:val="Heading3"/>
        <w:ind w:left="2" w:hanging="4"/>
        <w:jc w:val="left"/>
        <w:rPr>
          <w:sz w:val="40"/>
          <w:szCs w:val="40"/>
          <w:u w:val="single"/>
        </w:rPr>
      </w:pPr>
    </w:p>
    <w:p w:rsidR="0074121F" w:rsidRDefault="00344B1B">
      <w:pPr>
        <w:pStyle w:val="Heading3"/>
        <w:ind w:left="2" w:hanging="4"/>
        <w:jc w:val="left"/>
        <w:rPr>
          <w:color w:val="FF0000"/>
          <w:sz w:val="24"/>
          <w:u w:val="single"/>
        </w:rPr>
      </w:pPr>
      <w:r>
        <w:rPr>
          <w:sz w:val="40"/>
          <w:szCs w:val="40"/>
          <w:u w:val="single"/>
        </w:rPr>
        <w:t>School Details</w:t>
      </w:r>
      <w:r>
        <w:rPr>
          <w:sz w:val="40"/>
          <w:szCs w:val="40"/>
        </w:rPr>
        <w:t xml:space="preserve">     </w:t>
      </w:r>
    </w:p>
    <w:p w:rsidR="0074121F" w:rsidRDefault="0074121F">
      <w:pPr>
        <w:ind w:left="0" w:hanging="2"/>
        <w:rPr>
          <w:rFonts w:ascii="Arial" w:eastAsia="Arial" w:hAnsi="Arial" w:cs="Arial"/>
        </w:rPr>
      </w:pPr>
    </w:p>
    <w:p w:rsidR="0074121F" w:rsidRDefault="00344B1B">
      <w:pPr>
        <w:ind w:left="0" w:hanging="2"/>
        <w:rPr>
          <w:rFonts w:ascii="Arial" w:eastAsia="Arial" w:hAnsi="Arial" w:cs="Arial"/>
        </w:rPr>
      </w:pPr>
      <w:r>
        <w:rPr>
          <w:rFonts w:ascii="Arial" w:eastAsia="Arial" w:hAnsi="Arial" w:cs="Arial"/>
          <w:b/>
        </w:rPr>
        <w:t>School name:</w:t>
      </w:r>
      <w:r>
        <w:rPr>
          <w:rFonts w:ascii="Arial" w:eastAsia="Arial" w:hAnsi="Arial" w:cs="Arial"/>
        </w:rPr>
        <w:tab/>
      </w:r>
      <w:r>
        <w:rPr>
          <w:rFonts w:ascii="Arial" w:eastAsia="Arial" w:hAnsi="Arial" w:cs="Arial"/>
        </w:rPr>
        <w:t>Adswood Primary School</w:t>
      </w:r>
    </w:p>
    <w:p w:rsidR="0074121F" w:rsidRDefault="0074121F">
      <w:pPr>
        <w:ind w:left="0" w:hanging="2"/>
        <w:rPr>
          <w:rFonts w:ascii="Arial" w:eastAsia="Arial" w:hAnsi="Arial" w:cs="Arial"/>
        </w:rPr>
      </w:pPr>
    </w:p>
    <w:p w:rsidR="0074121F" w:rsidRDefault="00344B1B">
      <w:pPr>
        <w:ind w:left="0" w:hanging="2"/>
        <w:rPr>
          <w:rFonts w:ascii="Arial" w:eastAsia="Arial" w:hAnsi="Arial" w:cs="Arial"/>
        </w:rPr>
      </w:pPr>
      <w:r>
        <w:rPr>
          <w:rFonts w:ascii="Arial" w:eastAsia="Arial" w:hAnsi="Arial" w:cs="Arial"/>
          <w:b/>
        </w:rPr>
        <w:t>School address:</w:t>
      </w:r>
      <w:r>
        <w:rPr>
          <w:rFonts w:ascii="Arial" w:eastAsia="Arial" w:hAnsi="Arial" w:cs="Arial"/>
        </w:rPr>
        <w:t xml:space="preserve">    Garners Lane, Adswood, Stockport, Cheshire. SK3 8PQ</w:t>
      </w:r>
    </w:p>
    <w:p w:rsidR="0074121F" w:rsidRDefault="00344B1B">
      <w:pPr>
        <w:ind w:left="0" w:hanging="2"/>
        <w:rPr>
          <w:rFonts w:ascii="Arial" w:eastAsia="Arial" w:hAnsi="Arial" w:cs="Arial"/>
        </w:rPr>
      </w:pPr>
      <w:r>
        <w:rPr>
          <w:rFonts w:ascii="Arial" w:eastAsia="Arial" w:hAnsi="Arial" w:cs="Arial"/>
        </w:rPr>
        <w:tab/>
      </w:r>
    </w:p>
    <w:p w:rsidR="0074121F" w:rsidRDefault="00344B1B">
      <w:pPr>
        <w:ind w:left="0" w:hanging="2"/>
        <w:rPr>
          <w:rFonts w:ascii="Arial" w:eastAsia="Arial" w:hAnsi="Arial" w:cs="Arial"/>
        </w:rPr>
      </w:pPr>
      <w:r>
        <w:rPr>
          <w:rFonts w:ascii="Arial" w:eastAsia="Arial" w:hAnsi="Arial" w:cs="Arial"/>
          <w:b/>
        </w:rPr>
        <w:t>Lead STP contact name:</w:t>
      </w:r>
      <w:r>
        <w:rPr>
          <w:rFonts w:ascii="Arial" w:eastAsia="Arial" w:hAnsi="Arial" w:cs="Arial"/>
        </w:rPr>
        <w:t xml:space="preserve">  Mrs M Smart</w:t>
      </w:r>
      <w:r>
        <w:rPr>
          <w:rFonts w:ascii="Arial" w:eastAsia="Arial" w:hAnsi="Arial" w:cs="Arial"/>
        </w:rPr>
        <w:tab/>
      </w:r>
      <w:r>
        <w:rPr>
          <w:rFonts w:ascii="Arial" w:eastAsia="Arial" w:hAnsi="Arial" w:cs="Arial"/>
        </w:rPr>
        <w:tab/>
      </w:r>
    </w:p>
    <w:p w:rsidR="0074121F" w:rsidRDefault="0074121F">
      <w:pPr>
        <w:ind w:left="0" w:hanging="2"/>
        <w:rPr>
          <w:rFonts w:ascii="Arial" w:eastAsia="Arial" w:hAnsi="Arial" w:cs="Arial"/>
        </w:rPr>
      </w:pPr>
    </w:p>
    <w:p w:rsidR="0074121F" w:rsidRDefault="00344B1B">
      <w:pPr>
        <w:ind w:left="0" w:hanging="2"/>
        <w:rPr>
          <w:rFonts w:ascii="Arial" w:eastAsia="Arial" w:hAnsi="Arial" w:cs="Arial"/>
        </w:rPr>
      </w:pPr>
      <w:r>
        <w:rPr>
          <w:rFonts w:ascii="Arial" w:eastAsia="Arial" w:hAnsi="Arial" w:cs="Arial"/>
          <w:b/>
        </w:rPr>
        <w:t>Contact numbers:</w:t>
      </w:r>
      <w:r>
        <w:rPr>
          <w:rFonts w:ascii="Arial" w:eastAsia="Arial" w:hAnsi="Arial" w:cs="Arial"/>
        </w:rPr>
        <w:tab/>
        <w:t>0161 483 5003</w:t>
      </w:r>
      <w:r>
        <w:rPr>
          <w:rFonts w:ascii="Arial" w:eastAsia="Arial" w:hAnsi="Arial" w:cs="Arial"/>
        </w:rPr>
        <w:tab/>
      </w:r>
      <w:r>
        <w:rPr>
          <w:rFonts w:ascii="Arial" w:eastAsia="Arial" w:hAnsi="Arial" w:cs="Arial"/>
        </w:rPr>
        <w:tab/>
      </w:r>
    </w:p>
    <w:p w:rsidR="0074121F" w:rsidRDefault="0074121F">
      <w:pPr>
        <w:ind w:left="0" w:hanging="2"/>
        <w:rPr>
          <w:rFonts w:ascii="Arial" w:eastAsia="Arial" w:hAnsi="Arial" w:cs="Arial"/>
        </w:rPr>
      </w:pPr>
    </w:p>
    <w:p w:rsidR="0074121F" w:rsidRDefault="00344B1B">
      <w:pPr>
        <w:ind w:left="0" w:hanging="2"/>
        <w:rPr>
          <w:rFonts w:ascii="Arial" w:eastAsia="Arial" w:hAnsi="Arial" w:cs="Arial"/>
        </w:rPr>
      </w:pPr>
      <w:r>
        <w:rPr>
          <w:rFonts w:ascii="Arial" w:eastAsia="Arial" w:hAnsi="Arial" w:cs="Arial"/>
          <w:b/>
        </w:rPr>
        <w:t>Contact email if available:</w:t>
      </w:r>
      <w:r>
        <w:rPr>
          <w:rFonts w:ascii="Arial" w:eastAsia="Arial" w:hAnsi="Arial" w:cs="Arial"/>
        </w:rPr>
        <w:t xml:space="preserve">  headteacher@adswood-pri.stockport.sch.uk</w:t>
      </w:r>
      <w:r>
        <w:rPr>
          <w:rFonts w:ascii="Arial" w:eastAsia="Arial" w:hAnsi="Arial" w:cs="Arial"/>
        </w:rPr>
        <w:tab/>
      </w:r>
      <w:r>
        <w:rPr>
          <w:rFonts w:ascii="Arial" w:eastAsia="Arial" w:hAnsi="Arial" w:cs="Arial"/>
        </w:rPr>
        <w:tab/>
      </w:r>
    </w:p>
    <w:p w:rsidR="0074121F" w:rsidRDefault="0074121F">
      <w:pPr>
        <w:ind w:left="0" w:hanging="2"/>
        <w:rPr>
          <w:rFonts w:ascii="Arial" w:eastAsia="Arial" w:hAnsi="Arial" w:cs="Arial"/>
        </w:rPr>
      </w:pPr>
    </w:p>
    <w:p w:rsidR="0074121F" w:rsidRDefault="00344B1B">
      <w:pPr>
        <w:ind w:left="0" w:hanging="2"/>
        <w:rPr>
          <w:rFonts w:ascii="Arial" w:eastAsia="Arial" w:hAnsi="Arial" w:cs="Arial"/>
        </w:rPr>
      </w:pPr>
      <w:r>
        <w:rPr>
          <w:rFonts w:ascii="Arial" w:eastAsia="Arial" w:hAnsi="Arial" w:cs="Arial"/>
          <w:b/>
        </w:rPr>
        <w:t>DFE reference</w:t>
      </w:r>
      <w:r>
        <w:rPr>
          <w:rFonts w:ascii="Arial" w:eastAsia="Arial" w:hAnsi="Arial" w:cs="Arial"/>
          <w:b/>
        </w:rPr>
        <w:t xml:space="preserve"> number:</w:t>
      </w:r>
      <w:r>
        <w:rPr>
          <w:rFonts w:ascii="Arial" w:eastAsia="Arial" w:hAnsi="Arial" w:cs="Arial"/>
        </w:rPr>
        <w:tab/>
        <w:t xml:space="preserve"> 3562000</w:t>
      </w:r>
      <w:r>
        <w:rPr>
          <w:rFonts w:ascii="Arial" w:eastAsia="Arial" w:hAnsi="Arial" w:cs="Arial"/>
        </w:rPr>
        <w:tab/>
      </w:r>
    </w:p>
    <w:p w:rsidR="0074121F" w:rsidRDefault="00344B1B">
      <w:pPr>
        <w:ind w:left="0" w:hanging="2"/>
        <w:rPr>
          <w:rFonts w:ascii="Arial" w:eastAsia="Arial" w:hAnsi="Arial" w:cs="Arial"/>
        </w:rPr>
      </w:pPr>
      <w:r>
        <w:br w:type="page"/>
      </w:r>
      <w:r>
        <w:rPr>
          <w:rFonts w:ascii="Arial" w:eastAsia="Arial" w:hAnsi="Arial" w:cs="Arial"/>
          <w:b/>
          <w:sz w:val="32"/>
          <w:szCs w:val="32"/>
          <w:u w:val="single"/>
        </w:rPr>
        <w:lastRenderedPageBreak/>
        <w:t>Contents</w:t>
      </w:r>
      <w:r>
        <w:rPr>
          <w:rFonts w:ascii="Arial" w:eastAsia="Arial" w:hAnsi="Arial" w:cs="Arial"/>
          <w:b/>
          <w:sz w:val="32"/>
          <w:szCs w:val="32"/>
        </w:rPr>
        <w:t xml:space="preserve">     </w:t>
      </w:r>
    </w:p>
    <w:p w:rsidR="0074121F" w:rsidRDefault="0074121F">
      <w:pPr>
        <w:ind w:left="1" w:hanging="3"/>
        <w:rPr>
          <w:rFonts w:ascii="Arial" w:eastAsia="Arial" w:hAnsi="Arial" w:cs="Arial"/>
          <w:sz w:val="32"/>
          <w:szCs w:val="32"/>
          <w:u w:val="single"/>
        </w:rPr>
      </w:pPr>
    </w:p>
    <w:p w:rsidR="0074121F" w:rsidRDefault="00344B1B">
      <w:pPr>
        <w:numPr>
          <w:ilvl w:val="0"/>
          <w:numId w:val="4"/>
        </w:numPr>
        <w:ind w:left="1" w:hanging="3"/>
        <w:rPr>
          <w:rFonts w:ascii="Arial" w:eastAsia="Arial" w:hAnsi="Arial" w:cs="Arial"/>
          <w:sz w:val="28"/>
          <w:szCs w:val="28"/>
        </w:rPr>
      </w:pPr>
      <w:r>
        <w:rPr>
          <w:rFonts w:ascii="Arial" w:eastAsia="Arial" w:hAnsi="Arial" w:cs="Arial"/>
          <w:sz w:val="28"/>
          <w:szCs w:val="28"/>
        </w:rPr>
        <w:t>About the school</w:t>
      </w:r>
    </w:p>
    <w:p w:rsidR="0074121F" w:rsidRDefault="0074121F">
      <w:pPr>
        <w:ind w:left="0" w:hanging="2"/>
        <w:rPr>
          <w:rFonts w:ascii="Arial" w:eastAsia="Arial" w:hAnsi="Arial" w:cs="Arial"/>
          <w:sz w:val="16"/>
          <w:szCs w:val="16"/>
        </w:rPr>
      </w:pPr>
    </w:p>
    <w:p w:rsidR="0074121F" w:rsidRDefault="00344B1B">
      <w:pPr>
        <w:numPr>
          <w:ilvl w:val="0"/>
          <w:numId w:val="4"/>
        </w:numPr>
        <w:ind w:left="1" w:hanging="3"/>
        <w:rPr>
          <w:rFonts w:ascii="Arial" w:eastAsia="Arial" w:hAnsi="Arial" w:cs="Arial"/>
          <w:sz w:val="28"/>
          <w:szCs w:val="28"/>
        </w:rPr>
      </w:pPr>
      <w:r>
        <w:rPr>
          <w:rFonts w:ascii="Arial" w:eastAsia="Arial" w:hAnsi="Arial" w:cs="Arial"/>
          <w:sz w:val="28"/>
          <w:szCs w:val="28"/>
        </w:rPr>
        <w:t>Location of the school</w:t>
      </w:r>
    </w:p>
    <w:p w:rsidR="0074121F" w:rsidRDefault="0074121F">
      <w:pPr>
        <w:ind w:left="0" w:hanging="2"/>
        <w:rPr>
          <w:rFonts w:ascii="Arial" w:eastAsia="Arial" w:hAnsi="Arial" w:cs="Arial"/>
          <w:sz w:val="16"/>
          <w:szCs w:val="16"/>
        </w:rPr>
      </w:pPr>
    </w:p>
    <w:p w:rsidR="0074121F" w:rsidRDefault="00344B1B">
      <w:pPr>
        <w:numPr>
          <w:ilvl w:val="0"/>
          <w:numId w:val="4"/>
        </w:numPr>
        <w:ind w:left="1" w:hanging="3"/>
        <w:rPr>
          <w:rFonts w:ascii="Arial" w:eastAsia="Arial" w:hAnsi="Arial" w:cs="Arial"/>
          <w:sz w:val="28"/>
          <w:szCs w:val="28"/>
        </w:rPr>
      </w:pPr>
      <w:r>
        <w:rPr>
          <w:rFonts w:ascii="Arial" w:eastAsia="Arial" w:hAnsi="Arial" w:cs="Arial"/>
          <w:sz w:val="28"/>
          <w:szCs w:val="28"/>
        </w:rPr>
        <w:t>Map of the area</w:t>
      </w:r>
    </w:p>
    <w:p w:rsidR="0074121F" w:rsidRDefault="0074121F">
      <w:pPr>
        <w:ind w:left="0" w:hanging="2"/>
        <w:rPr>
          <w:rFonts w:ascii="Arial" w:eastAsia="Arial" w:hAnsi="Arial" w:cs="Arial"/>
          <w:sz w:val="16"/>
          <w:szCs w:val="16"/>
        </w:rPr>
      </w:pPr>
    </w:p>
    <w:p w:rsidR="0074121F" w:rsidRDefault="00344B1B">
      <w:pPr>
        <w:numPr>
          <w:ilvl w:val="0"/>
          <w:numId w:val="4"/>
        </w:numPr>
        <w:ind w:left="1" w:hanging="3"/>
        <w:rPr>
          <w:rFonts w:ascii="Arial" w:eastAsia="Arial" w:hAnsi="Arial" w:cs="Arial"/>
          <w:sz w:val="28"/>
          <w:szCs w:val="28"/>
        </w:rPr>
      </w:pPr>
      <w:r>
        <w:rPr>
          <w:rFonts w:ascii="Arial" w:eastAsia="Arial" w:hAnsi="Arial" w:cs="Arial"/>
          <w:sz w:val="28"/>
          <w:szCs w:val="28"/>
        </w:rPr>
        <w:t>What is our travel plan?</w:t>
      </w:r>
    </w:p>
    <w:p w:rsidR="0074121F" w:rsidRDefault="0074121F">
      <w:pPr>
        <w:ind w:left="0" w:hanging="2"/>
        <w:rPr>
          <w:rFonts w:ascii="Arial" w:eastAsia="Arial" w:hAnsi="Arial" w:cs="Arial"/>
          <w:sz w:val="16"/>
          <w:szCs w:val="16"/>
        </w:rPr>
      </w:pPr>
    </w:p>
    <w:p w:rsidR="0074121F" w:rsidRDefault="00344B1B">
      <w:pPr>
        <w:numPr>
          <w:ilvl w:val="0"/>
          <w:numId w:val="4"/>
        </w:numPr>
        <w:ind w:left="1" w:hanging="3"/>
        <w:rPr>
          <w:rFonts w:ascii="Arial" w:eastAsia="Arial" w:hAnsi="Arial" w:cs="Arial"/>
          <w:sz w:val="28"/>
          <w:szCs w:val="28"/>
        </w:rPr>
      </w:pPr>
      <w:r>
        <w:rPr>
          <w:rFonts w:ascii="Arial" w:eastAsia="Arial" w:hAnsi="Arial" w:cs="Arial"/>
          <w:sz w:val="28"/>
          <w:szCs w:val="28"/>
        </w:rPr>
        <w:t>Aims of the Travel Plan</w:t>
      </w:r>
    </w:p>
    <w:p w:rsidR="0074121F" w:rsidRDefault="0074121F">
      <w:pPr>
        <w:ind w:left="0" w:hanging="2"/>
        <w:rPr>
          <w:rFonts w:ascii="Arial" w:eastAsia="Arial" w:hAnsi="Arial" w:cs="Arial"/>
          <w:sz w:val="16"/>
          <w:szCs w:val="16"/>
        </w:rPr>
      </w:pPr>
    </w:p>
    <w:p w:rsidR="0074121F" w:rsidRPr="002D4610" w:rsidRDefault="00344B1B" w:rsidP="002D4610">
      <w:pPr>
        <w:pStyle w:val="ListParagraph"/>
        <w:numPr>
          <w:ilvl w:val="0"/>
          <w:numId w:val="9"/>
        </w:numPr>
        <w:spacing w:after="120"/>
        <w:ind w:leftChars="0" w:firstLineChars="0"/>
        <w:rPr>
          <w:rFonts w:ascii="Arial" w:eastAsia="Arial" w:hAnsi="Arial" w:cs="Arial"/>
          <w:sz w:val="28"/>
          <w:szCs w:val="28"/>
        </w:rPr>
      </w:pPr>
      <w:r w:rsidRPr="002D4610">
        <w:rPr>
          <w:rFonts w:ascii="Arial" w:eastAsia="Arial" w:hAnsi="Arial" w:cs="Arial"/>
          <w:sz w:val="28"/>
          <w:szCs w:val="28"/>
        </w:rPr>
        <w:t xml:space="preserve">Consultation with the school and community </w:t>
      </w:r>
    </w:p>
    <w:p w:rsidR="0074121F" w:rsidRDefault="00344B1B">
      <w:pPr>
        <w:numPr>
          <w:ilvl w:val="0"/>
          <w:numId w:val="4"/>
        </w:numPr>
        <w:ind w:left="1" w:hanging="3"/>
        <w:rPr>
          <w:rFonts w:ascii="Arial" w:eastAsia="Arial" w:hAnsi="Arial" w:cs="Arial"/>
          <w:sz w:val="28"/>
          <w:szCs w:val="28"/>
        </w:rPr>
      </w:pPr>
      <w:r>
        <w:rPr>
          <w:rFonts w:ascii="Arial" w:eastAsia="Arial" w:hAnsi="Arial" w:cs="Arial"/>
          <w:sz w:val="28"/>
          <w:szCs w:val="28"/>
        </w:rPr>
        <w:t>P</w:t>
      </w:r>
      <w:r>
        <w:rPr>
          <w:rFonts w:ascii="Arial" w:eastAsia="Arial" w:hAnsi="Arial" w:cs="Arial"/>
          <w:sz w:val="28"/>
          <w:szCs w:val="28"/>
        </w:rPr>
        <w:t>roblems identified in last School Travel Plan document</w:t>
      </w:r>
    </w:p>
    <w:p w:rsidR="0074121F" w:rsidRDefault="0074121F">
      <w:pPr>
        <w:ind w:left="0" w:hanging="2"/>
        <w:rPr>
          <w:rFonts w:ascii="Arial" w:eastAsia="Arial" w:hAnsi="Arial" w:cs="Arial"/>
          <w:sz w:val="16"/>
          <w:szCs w:val="16"/>
        </w:rPr>
      </w:pPr>
    </w:p>
    <w:p w:rsidR="0074121F" w:rsidRDefault="00344B1B">
      <w:pPr>
        <w:numPr>
          <w:ilvl w:val="0"/>
          <w:numId w:val="4"/>
        </w:numPr>
        <w:ind w:left="1" w:hanging="3"/>
        <w:rPr>
          <w:rFonts w:ascii="Arial" w:eastAsia="Arial" w:hAnsi="Arial" w:cs="Arial"/>
          <w:sz w:val="28"/>
          <w:szCs w:val="28"/>
        </w:rPr>
      </w:pPr>
      <w:r>
        <w:rPr>
          <w:rFonts w:ascii="Arial" w:eastAsia="Arial" w:hAnsi="Arial" w:cs="Arial"/>
          <w:sz w:val="28"/>
          <w:szCs w:val="28"/>
        </w:rPr>
        <w:t>Current in-school provision</w:t>
      </w:r>
    </w:p>
    <w:p w:rsidR="0074121F" w:rsidRDefault="0074121F">
      <w:pPr>
        <w:ind w:left="0" w:hanging="2"/>
        <w:rPr>
          <w:rFonts w:ascii="Arial" w:eastAsia="Arial" w:hAnsi="Arial" w:cs="Arial"/>
          <w:sz w:val="16"/>
          <w:szCs w:val="16"/>
        </w:rPr>
      </w:pPr>
    </w:p>
    <w:p w:rsidR="0074121F" w:rsidRDefault="00344B1B">
      <w:pPr>
        <w:numPr>
          <w:ilvl w:val="0"/>
          <w:numId w:val="4"/>
        </w:numPr>
        <w:ind w:left="1" w:hanging="3"/>
        <w:rPr>
          <w:rFonts w:ascii="Arial" w:eastAsia="Arial" w:hAnsi="Arial" w:cs="Arial"/>
          <w:sz w:val="28"/>
          <w:szCs w:val="28"/>
        </w:rPr>
      </w:pPr>
      <w:r>
        <w:rPr>
          <w:rFonts w:ascii="Arial" w:eastAsia="Arial" w:hAnsi="Arial" w:cs="Arial"/>
          <w:sz w:val="28"/>
          <w:szCs w:val="28"/>
        </w:rPr>
        <w:t>Children’s Hands Up Survey Analysis</w:t>
      </w:r>
    </w:p>
    <w:p w:rsidR="0074121F" w:rsidRDefault="0074121F">
      <w:pPr>
        <w:ind w:left="0" w:hanging="2"/>
        <w:rPr>
          <w:rFonts w:ascii="Arial" w:eastAsia="Arial" w:hAnsi="Arial" w:cs="Arial"/>
          <w:sz w:val="16"/>
          <w:szCs w:val="16"/>
        </w:rPr>
      </w:pPr>
    </w:p>
    <w:p w:rsidR="0074121F" w:rsidRDefault="00344B1B">
      <w:pPr>
        <w:numPr>
          <w:ilvl w:val="0"/>
          <w:numId w:val="4"/>
        </w:numPr>
        <w:ind w:left="1" w:hanging="3"/>
        <w:rPr>
          <w:rFonts w:ascii="Arial" w:eastAsia="Arial" w:hAnsi="Arial" w:cs="Arial"/>
          <w:sz w:val="28"/>
          <w:szCs w:val="28"/>
        </w:rPr>
      </w:pPr>
      <w:r>
        <w:rPr>
          <w:rFonts w:ascii="Arial" w:eastAsia="Arial" w:hAnsi="Arial" w:cs="Arial"/>
          <w:sz w:val="28"/>
          <w:szCs w:val="28"/>
        </w:rPr>
        <w:t>2023 Objectives and targets</w:t>
      </w:r>
    </w:p>
    <w:p w:rsidR="0074121F" w:rsidRDefault="0074121F">
      <w:pPr>
        <w:ind w:left="0" w:hanging="2"/>
        <w:rPr>
          <w:rFonts w:ascii="Arial" w:eastAsia="Arial" w:hAnsi="Arial" w:cs="Arial"/>
          <w:sz w:val="16"/>
          <w:szCs w:val="16"/>
        </w:rPr>
      </w:pPr>
    </w:p>
    <w:p w:rsidR="0074121F" w:rsidRDefault="00344B1B">
      <w:pPr>
        <w:numPr>
          <w:ilvl w:val="0"/>
          <w:numId w:val="4"/>
        </w:numPr>
        <w:ind w:left="1" w:hanging="3"/>
        <w:rPr>
          <w:rFonts w:ascii="Arial" w:eastAsia="Arial" w:hAnsi="Arial" w:cs="Arial"/>
          <w:sz w:val="28"/>
          <w:szCs w:val="28"/>
        </w:rPr>
      </w:pPr>
      <w:r>
        <w:rPr>
          <w:rFonts w:ascii="Arial" w:eastAsia="Arial" w:hAnsi="Arial" w:cs="Arial"/>
          <w:sz w:val="28"/>
          <w:szCs w:val="28"/>
        </w:rPr>
        <w:t>Action Plan 2023-2024</w:t>
      </w:r>
    </w:p>
    <w:p w:rsidR="0074121F" w:rsidRDefault="0074121F">
      <w:pPr>
        <w:ind w:left="0" w:hanging="2"/>
        <w:rPr>
          <w:rFonts w:ascii="Arial" w:eastAsia="Arial" w:hAnsi="Arial" w:cs="Arial"/>
          <w:sz w:val="16"/>
          <w:szCs w:val="16"/>
        </w:rPr>
      </w:pPr>
    </w:p>
    <w:p w:rsidR="0074121F" w:rsidRDefault="00344B1B">
      <w:pPr>
        <w:pStyle w:val="Heading3"/>
        <w:numPr>
          <w:ilvl w:val="0"/>
          <w:numId w:val="4"/>
        </w:numPr>
        <w:ind w:left="1" w:hanging="3"/>
        <w:jc w:val="left"/>
        <w:rPr>
          <w:sz w:val="28"/>
          <w:szCs w:val="28"/>
        </w:rPr>
      </w:pPr>
      <w:r>
        <w:rPr>
          <w:b w:val="0"/>
          <w:sz w:val="28"/>
          <w:szCs w:val="28"/>
        </w:rPr>
        <w:t>Monitoring &amp; Reviewing Our Plan</w:t>
      </w:r>
    </w:p>
    <w:p w:rsidR="0074121F" w:rsidRDefault="0074121F">
      <w:pPr>
        <w:ind w:left="0" w:hanging="2"/>
        <w:rPr>
          <w:rFonts w:ascii="Arial" w:eastAsia="Arial" w:hAnsi="Arial" w:cs="Arial"/>
          <w:sz w:val="16"/>
          <w:szCs w:val="16"/>
        </w:rPr>
        <w:sectPr w:rsidR="0074121F">
          <w:footerReference w:type="even" r:id="rId10"/>
          <w:footerReference w:type="default" r:id="rId11"/>
          <w:pgSz w:w="11906" w:h="16838"/>
          <w:pgMar w:top="1135" w:right="991" w:bottom="851" w:left="1276" w:header="709" w:footer="709" w:gutter="0"/>
          <w:pgNumType w:start="1"/>
          <w:cols w:space="720"/>
        </w:sectPr>
      </w:pPr>
    </w:p>
    <w:p w:rsidR="0074121F" w:rsidRDefault="00344B1B">
      <w:pPr>
        <w:ind w:left="1" w:hanging="3"/>
        <w:rPr>
          <w:rFonts w:ascii="Arial" w:eastAsia="Arial" w:hAnsi="Arial" w:cs="Arial"/>
          <w:sz w:val="32"/>
          <w:szCs w:val="32"/>
          <w:u w:val="single"/>
        </w:rPr>
      </w:pPr>
      <w:r>
        <w:rPr>
          <w:rFonts w:ascii="Arial" w:eastAsia="Arial" w:hAnsi="Arial" w:cs="Arial"/>
          <w:b/>
          <w:sz w:val="32"/>
          <w:szCs w:val="32"/>
          <w:u w:val="single"/>
        </w:rPr>
        <w:lastRenderedPageBreak/>
        <w:t>About the School</w:t>
      </w:r>
    </w:p>
    <w:p w:rsidR="0074121F" w:rsidRDefault="0074121F">
      <w:pPr>
        <w:ind w:left="1" w:hanging="3"/>
        <w:rPr>
          <w:rFonts w:ascii="Arial" w:eastAsia="Arial" w:hAnsi="Arial" w:cs="Arial"/>
          <w:sz w:val="32"/>
          <w:szCs w:val="32"/>
          <w:u w:val="single"/>
        </w:rPr>
      </w:pPr>
    </w:p>
    <w:p w:rsidR="0074121F" w:rsidRDefault="00344B1B">
      <w:pPr>
        <w:ind w:left="0" w:hanging="2"/>
        <w:rPr>
          <w:rFonts w:ascii="Arial" w:eastAsia="Arial" w:hAnsi="Arial" w:cs="Arial"/>
        </w:rPr>
      </w:pPr>
      <w:r>
        <w:rPr>
          <w:rFonts w:ascii="Arial" w:eastAsia="Arial" w:hAnsi="Arial" w:cs="Arial"/>
        </w:rPr>
        <w:t>Adswood Primary is a 1.5 form entry primary school in the heart of a community.</w:t>
      </w:r>
    </w:p>
    <w:p w:rsidR="0074121F" w:rsidRDefault="00344B1B">
      <w:pPr>
        <w:ind w:left="0" w:hanging="2"/>
        <w:rPr>
          <w:rFonts w:ascii="Arial" w:eastAsia="Arial" w:hAnsi="Arial" w:cs="Arial"/>
          <w:u w:val="single"/>
        </w:rPr>
      </w:pPr>
      <w:r>
        <w:rPr>
          <w:rFonts w:ascii="Arial" w:eastAsia="Arial" w:hAnsi="Arial" w:cs="Arial"/>
          <w:u w:val="single"/>
        </w:rPr>
        <w:t xml:space="preserve"> </w:t>
      </w:r>
    </w:p>
    <w:p w:rsidR="0074121F" w:rsidRDefault="00344B1B" w:rsidP="002D4610">
      <w:pPr>
        <w:spacing w:line="276" w:lineRule="auto"/>
        <w:ind w:leftChars="0" w:left="0" w:firstLineChars="0" w:firstLine="0"/>
      </w:pPr>
      <w:r>
        <w:rPr>
          <w:rFonts w:ascii="Arial" w:eastAsia="Arial" w:hAnsi="Arial" w:cs="Arial"/>
        </w:rPr>
        <w:t xml:space="preserve">The school has a higher proportion of pupils (52%)  benefiting from free school meals than schools nationally (14%). </w:t>
      </w:r>
    </w:p>
    <w:p w:rsidR="0074121F" w:rsidRDefault="00344B1B" w:rsidP="002D4610">
      <w:pPr>
        <w:spacing w:line="276" w:lineRule="auto"/>
        <w:ind w:leftChars="0" w:left="0" w:firstLineChars="0" w:firstLine="0"/>
      </w:pPr>
      <w:r>
        <w:rPr>
          <w:rFonts w:ascii="Arial" w:eastAsia="Arial" w:hAnsi="Arial" w:cs="Arial"/>
        </w:rPr>
        <w:t>The numbers of SEND children in the school (23.3%) is higher than the national average (12.64%).</w:t>
      </w:r>
    </w:p>
    <w:p w:rsidR="0074121F" w:rsidRDefault="00344B1B" w:rsidP="002D4610">
      <w:pPr>
        <w:spacing w:line="276" w:lineRule="auto"/>
        <w:ind w:leftChars="0" w:left="0" w:firstLineChars="0" w:firstLine="0"/>
      </w:pPr>
      <w:r>
        <w:rPr>
          <w:rFonts w:ascii="Arial" w:eastAsia="Arial" w:hAnsi="Arial" w:cs="Arial"/>
        </w:rPr>
        <w:t>The school has 40% of pupils eligible for Pupil Premium.</w:t>
      </w:r>
    </w:p>
    <w:p w:rsidR="0074121F" w:rsidRDefault="00344B1B" w:rsidP="002D4610">
      <w:pPr>
        <w:spacing w:line="276" w:lineRule="auto"/>
        <w:ind w:leftChars="0" w:left="0" w:firstLineChars="0" w:firstLine="0"/>
      </w:pPr>
      <w:r>
        <w:rPr>
          <w:rFonts w:ascii="Arial" w:eastAsia="Arial" w:hAnsi="Arial" w:cs="Arial"/>
        </w:rPr>
        <w:t>The school attendance figure is below national average.</w:t>
      </w:r>
    </w:p>
    <w:p w:rsidR="0074121F" w:rsidRDefault="00344B1B">
      <w:pPr>
        <w:tabs>
          <w:tab w:val="left" w:pos="2910"/>
        </w:tabs>
        <w:spacing w:line="276" w:lineRule="auto"/>
        <w:ind w:left="0" w:hanging="2"/>
        <w:rPr>
          <w:rFonts w:ascii="Arial" w:eastAsia="Arial" w:hAnsi="Arial" w:cs="Arial"/>
        </w:rPr>
      </w:pPr>
      <w:r>
        <w:rPr>
          <w:rFonts w:ascii="Arial" w:eastAsia="Arial" w:hAnsi="Arial" w:cs="Arial"/>
        </w:rPr>
        <w:tab/>
      </w:r>
      <w:r>
        <w:rPr>
          <w:rFonts w:ascii="Arial" w:eastAsia="Arial" w:hAnsi="Arial" w:cs="Arial"/>
        </w:rPr>
        <w:tab/>
      </w:r>
    </w:p>
    <w:p w:rsidR="0074121F" w:rsidRDefault="00344B1B">
      <w:pPr>
        <w:spacing w:line="276" w:lineRule="auto"/>
        <w:ind w:left="0" w:hanging="2"/>
        <w:rPr>
          <w:rFonts w:ascii="Arial" w:eastAsia="Arial" w:hAnsi="Arial" w:cs="Arial"/>
        </w:rPr>
      </w:pPr>
      <w:r>
        <w:rPr>
          <w:rFonts w:ascii="Arial" w:eastAsia="Arial" w:hAnsi="Arial" w:cs="Arial"/>
        </w:rPr>
        <w:t>There are 325 pupils (Nursery to Year 6) and 58 members of staff.</w:t>
      </w:r>
    </w:p>
    <w:p w:rsidR="0074121F" w:rsidRDefault="0074121F">
      <w:pPr>
        <w:spacing w:line="276" w:lineRule="auto"/>
        <w:ind w:left="0" w:hanging="2"/>
        <w:rPr>
          <w:rFonts w:ascii="Arial" w:eastAsia="Arial" w:hAnsi="Arial" w:cs="Arial"/>
        </w:rPr>
      </w:pPr>
    </w:p>
    <w:p w:rsidR="0074121F" w:rsidRDefault="00344B1B">
      <w:pPr>
        <w:spacing w:after="120"/>
        <w:ind w:left="0" w:hanging="2"/>
        <w:rPr>
          <w:rFonts w:ascii="Arial" w:eastAsia="Arial" w:hAnsi="Arial" w:cs="Arial"/>
        </w:rPr>
      </w:pPr>
      <w:r>
        <w:rPr>
          <w:rFonts w:ascii="Arial" w:eastAsia="Arial" w:hAnsi="Arial" w:cs="Arial"/>
        </w:rPr>
        <w:t>We encourage walking, cycling and scooting to school and offering safer cycle training in Year 4 and 5 led by the LA.  We offer a wide range of initiatives to raise awareness of road safety</w:t>
      </w:r>
      <w:r>
        <w:rPr>
          <w:rFonts w:ascii="Arial" w:eastAsia="Arial" w:hAnsi="Arial" w:cs="Arial"/>
        </w:rPr>
        <w:t xml:space="preserve"> across the school, e.g. Operation Eagle Eye and Walk to School weeks along with ongoing campaigns throughout the school year promote the healthy lifestyle choice of walking to school. </w:t>
      </w:r>
    </w:p>
    <w:p w:rsidR="0074121F" w:rsidRDefault="00344B1B">
      <w:pPr>
        <w:spacing w:after="120"/>
        <w:ind w:left="0" w:hanging="2"/>
        <w:rPr>
          <w:rFonts w:ascii="Arial" w:eastAsia="Arial" w:hAnsi="Arial" w:cs="Arial"/>
        </w:rPr>
      </w:pPr>
      <w:r>
        <w:rPr>
          <w:rFonts w:ascii="Arial" w:eastAsia="Arial" w:hAnsi="Arial" w:cs="Arial"/>
        </w:rPr>
        <w:t>The school recently took part in the School Streets Scheme which invol</w:t>
      </w:r>
      <w:r>
        <w:rPr>
          <w:rFonts w:ascii="Arial" w:eastAsia="Arial" w:hAnsi="Arial" w:cs="Arial"/>
        </w:rPr>
        <w:t>ved the closure of Neston Grove to allow for more families to walk and encourage a healthier lifestyle. (Summer 2022)</w:t>
      </w:r>
    </w:p>
    <w:p w:rsidR="0074121F" w:rsidRDefault="00344B1B">
      <w:pPr>
        <w:spacing w:after="120"/>
        <w:ind w:left="0" w:hanging="2"/>
        <w:rPr>
          <w:rFonts w:ascii="Arial" w:eastAsia="Arial" w:hAnsi="Arial" w:cs="Arial"/>
        </w:rPr>
      </w:pPr>
      <w:r>
        <w:rPr>
          <w:rFonts w:ascii="Arial" w:eastAsia="Arial" w:hAnsi="Arial" w:cs="Arial"/>
        </w:rPr>
        <w:t>The school operates a Breakfast Club from 7.45am each weekday in term time and a number of After School Clubs.</w:t>
      </w:r>
    </w:p>
    <w:p w:rsidR="0074121F" w:rsidRDefault="00344B1B">
      <w:pPr>
        <w:spacing w:after="120"/>
        <w:ind w:left="0" w:hanging="2"/>
        <w:rPr>
          <w:rFonts w:ascii="Arial" w:eastAsia="Arial" w:hAnsi="Arial" w:cs="Arial"/>
        </w:rPr>
      </w:pPr>
      <w:r>
        <w:rPr>
          <w:rFonts w:ascii="Arial" w:eastAsia="Arial" w:hAnsi="Arial" w:cs="Arial"/>
        </w:rPr>
        <w:t>There is a pelican crossing</w:t>
      </w:r>
      <w:r>
        <w:rPr>
          <w:rFonts w:ascii="Arial" w:eastAsia="Arial" w:hAnsi="Arial" w:cs="Arial"/>
        </w:rPr>
        <w:t xml:space="preserve"> outside of the school on Garners Lane.</w:t>
      </w:r>
    </w:p>
    <w:p w:rsidR="0074121F" w:rsidRDefault="0074121F">
      <w:pPr>
        <w:spacing w:after="120"/>
        <w:ind w:left="0" w:hanging="2"/>
        <w:rPr>
          <w:rFonts w:ascii="Arial" w:eastAsia="Arial" w:hAnsi="Arial" w:cs="Arial"/>
        </w:rPr>
      </w:pPr>
    </w:p>
    <w:p w:rsidR="0074121F" w:rsidRDefault="0074121F">
      <w:pPr>
        <w:spacing w:after="120"/>
        <w:ind w:left="0" w:hanging="2"/>
        <w:rPr>
          <w:rFonts w:ascii="Arial" w:eastAsia="Arial" w:hAnsi="Arial" w:cs="Arial"/>
        </w:rPr>
      </w:pPr>
    </w:p>
    <w:p w:rsidR="0074121F" w:rsidRDefault="00344B1B">
      <w:pPr>
        <w:spacing w:after="120"/>
        <w:ind w:left="0" w:hanging="2"/>
        <w:rPr>
          <w:rFonts w:ascii="Arial" w:eastAsia="Arial" w:hAnsi="Arial" w:cs="Arial"/>
        </w:rPr>
      </w:pPr>
      <w:bookmarkStart w:id="1" w:name="_GoBack"/>
      <w:bookmarkEnd w:id="1"/>
      <w:r>
        <w:rPr>
          <w:rFonts w:ascii="Arial" w:eastAsia="Arial" w:hAnsi="Arial" w:cs="Arial"/>
        </w:rPr>
        <w:t>Parents/carers must drop off and collect their child each day from school unless they are in Year 6 where consent is given by parents/carers to allow their child to walk home alone.</w:t>
      </w:r>
    </w:p>
    <w:p w:rsidR="0074121F" w:rsidRDefault="00344B1B">
      <w:pPr>
        <w:spacing w:after="120"/>
        <w:ind w:left="0" w:hanging="2"/>
        <w:jc w:val="center"/>
        <w:rPr>
          <w:rFonts w:ascii="Arial" w:eastAsia="Arial" w:hAnsi="Arial" w:cs="Arial"/>
        </w:rPr>
      </w:pPr>
      <w:r>
        <w:br w:type="page"/>
      </w:r>
      <w:r>
        <w:rPr>
          <w:rFonts w:ascii="Arial" w:eastAsia="Arial" w:hAnsi="Arial" w:cs="Arial"/>
          <w:noProof/>
        </w:rPr>
        <w:lastRenderedPageBreak/>
        <w:drawing>
          <wp:inline distT="114300" distB="114300" distL="114300" distR="114300">
            <wp:extent cx="4870133" cy="4017662"/>
            <wp:effectExtent l="0" t="0" r="0" b="0"/>
            <wp:docPr id="103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4870133" cy="4017662"/>
                    </a:xfrm>
                    <a:prstGeom prst="rect">
                      <a:avLst/>
                    </a:prstGeom>
                    <a:ln/>
                  </pic:spPr>
                </pic:pic>
              </a:graphicData>
            </a:graphic>
          </wp:inline>
        </w:drawing>
      </w:r>
    </w:p>
    <w:p w:rsidR="0074121F" w:rsidRDefault="0074121F">
      <w:pPr>
        <w:spacing w:after="120"/>
        <w:ind w:left="1" w:hanging="3"/>
        <w:rPr>
          <w:rFonts w:ascii="Arial" w:eastAsia="Arial" w:hAnsi="Arial" w:cs="Arial"/>
          <w:b/>
          <w:sz w:val="32"/>
          <w:szCs w:val="32"/>
          <w:u w:val="single"/>
        </w:rPr>
      </w:pPr>
    </w:p>
    <w:p w:rsidR="0074121F" w:rsidRDefault="00344B1B">
      <w:pPr>
        <w:spacing w:after="120"/>
        <w:ind w:left="1" w:hanging="3"/>
        <w:rPr>
          <w:rFonts w:ascii="Arial" w:eastAsia="Arial" w:hAnsi="Arial" w:cs="Arial"/>
          <w:sz w:val="32"/>
          <w:szCs w:val="32"/>
          <w:u w:val="single"/>
        </w:rPr>
      </w:pPr>
      <w:r>
        <w:rPr>
          <w:rFonts w:ascii="Arial" w:eastAsia="Arial" w:hAnsi="Arial" w:cs="Arial"/>
          <w:b/>
          <w:sz w:val="32"/>
          <w:szCs w:val="32"/>
          <w:u w:val="single"/>
        </w:rPr>
        <w:t>Location of the school</w:t>
      </w:r>
    </w:p>
    <w:p w:rsidR="0074121F" w:rsidRDefault="0074121F">
      <w:pPr>
        <w:ind w:left="0" w:hanging="2"/>
        <w:rPr>
          <w:rFonts w:ascii="Arial" w:eastAsia="Arial" w:hAnsi="Arial" w:cs="Arial"/>
          <w:u w:val="single"/>
        </w:rPr>
      </w:pPr>
    </w:p>
    <w:p w:rsidR="0074121F" w:rsidRDefault="00344B1B">
      <w:pPr>
        <w:ind w:left="0" w:hanging="2"/>
        <w:jc w:val="both"/>
        <w:rPr>
          <w:rFonts w:ascii="Arial" w:eastAsia="Arial" w:hAnsi="Arial" w:cs="Arial"/>
        </w:rPr>
      </w:pPr>
      <w:r>
        <w:rPr>
          <w:rFonts w:ascii="Arial" w:eastAsia="Arial" w:hAnsi="Arial" w:cs="Arial"/>
        </w:rPr>
        <w:t>The</w:t>
      </w:r>
      <w:r>
        <w:rPr>
          <w:rFonts w:ascii="Arial" w:eastAsia="Arial" w:hAnsi="Arial" w:cs="Arial"/>
        </w:rPr>
        <w:t xml:space="preserve"> school is situated in a residential area, which is surrounded by several busy roads such as Garners Lane and Adswood Road. </w:t>
      </w:r>
    </w:p>
    <w:p w:rsidR="0074121F" w:rsidRDefault="0074121F">
      <w:pPr>
        <w:ind w:left="0" w:hanging="2"/>
        <w:jc w:val="both"/>
        <w:rPr>
          <w:rFonts w:ascii="Arial" w:eastAsia="Arial" w:hAnsi="Arial" w:cs="Arial"/>
        </w:rPr>
      </w:pPr>
    </w:p>
    <w:p w:rsidR="0074121F" w:rsidRDefault="00344B1B">
      <w:pPr>
        <w:ind w:left="0" w:hanging="2"/>
        <w:jc w:val="both"/>
        <w:rPr>
          <w:rFonts w:ascii="Arial" w:eastAsia="Arial" w:hAnsi="Arial" w:cs="Arial"/>
        </w:rPr>
      </w:pPr>
      <w:r>
        <w:rPr>
          <w:rFonts w:ascii="Arial" w:eastAsia="Arial" w:hAnsi="Arial" w:cs="Arial"/>
        </w:rPr>
        <w:t>St Ambrose Primary school is situated only 0.5 mile away from the school.</w:t>
      </w:r>
    </w:p>
    <w:p w:rsidR="0074121F" w:rsidRDefault="0074121F">
      <w:pPr>
        <w:ind w:left="0" w:hanging="2"/>
        <w:jc w:val="both"/>
        <w:rPr>
          <w:rFonts w:ascii="Arial" w:eastAsia="Arial" w:hAnsi="Arial" w:cs="Arial"/>
        </w:rPr>
      </w:pPr>
    </w:p>
    <w:p w:rsidR="0074121F" w:rsidRDefault="00344B1B">
      <w:pPr>
        <w:ind w:left="0" w:hanging="2"/>
        <w:jc w:val="both"/>
        <w:rPr>
          <w:rFonts w:ascii="Arial" w:eastAsia="Arial" w:hAnsi="Arial" w:cs="Arial"/>
        </w:rPr>
      </w:pPr>
      <w:r>
        <w:rPr>
          <w:rFonts w:ascii="Arial" w:eastAsia="Arial" w:hAnsi="Arial" w:cs="Arial"/>
        </w:rPr>
        <w:t>There are no manned crossing patrols operating at the b</w:t>
      </w:r>
      <w:r>
        <w:rPr>
          <w:rFonts w:ascii="Arial" w:eastAsia="Arial" w:hAnsi="Arial" w:cs="Arial"/>
        </w:rPr>
        <w:t>eginning and end of the school day. There is only one pedestrian crossing on Garners Lane.</w:t>
      </w:r>
    </w:p>
    <w:p w:rsidR="0074121F" w:rsidRDefault="0074121F">
      <w:pPr>
        <w:ind w:left="0" w:hanging="2"/>
        <w:jc w:val="both"/>
        <w:rPr>
          <w:rFonts w:ascii="Arial" w:eastAsia="Arial" w:hAnsi="Arial" w:cs="Arial"/>
        </w:rPr>
      </w:pPr>
    </w:p>
    <w:p w:rsidR="0074121F" w:rsidRDefault="00344B1B">
      <w:pPr>
        <w:ind w:left="0" w:hanging="2"/>
        <w:jc w:val="both"/>
        <w:rPr>
          <w:rFonts w:ascii="Arial" w:eastAsia="Arial" w:hAnsi="Arial" w:cs="Arial"/>
        </w:rPr>
      </w:pPr>
      <w:r>
        <w:rPr>
          <w:rFonts w:ascii="Arial" w:eastAsia="Arial" w:hAnsi="Arial" w:cs="Arial"/>
        </w:rPr>
        <w:t xml:space="preserve">Parking around the school is limited. Although a large percentage of children walk to school, parking in the immediate vicinity of the school can be problematic at </w:t>
      </w:r>
      <w:r>
        <w:rPr>
          <w:rFonts w:ascii="Arial" w:eastAsia="Arial" w:hAnsi="Arial" w:cs="Arial"/>
        </w:rPr>
        <w:t>the beginning and at the end of the school day and at times when meetings take place through the school day.</w:t>
      </w:r>
    </w:p>
    <w:p w:rsidR="0074121F" w:rsidRDefault="0074121F">
      <w:pPr>
        <w:ind w:left="0" w:hanging="2"/>
        <w:jc w:val="both"/>
        <w:rPr>
          <w:rFonts w:ascii="Arial" w:eastAsia="Arial" w:hAnsi="Arial" w:cs="Arial"/>
        </w:rPr>
      </w:pPr>
    </w:p>
    <w:p w:rsidR="0074121F" w:rsidRDefault="00344B1B">
      <w:pPr>
        <w:spacing w:after="120"/>
        <w:ind w:left="0" w:hanging="2"/>
        <w:rPr>
          <w:rFonts w:ascii="Arial" w:eastAsia="Arial" w:hAnsi="Arial" w:cs="Arial"/>
        </w:rPr>
      </w:pPr>
      <w:r>
        <w:rPr>
          <w:rFonts w:ascii="Arial" w:eastAsia="Arial" w:hAnsi="Arial" w:cs="Arial"/>
        </w:rPr>
        <w:t>The number of car parking spaces is 16. Access is restricted to school staff and visitors. The gates are locked from 8:30am to 3:30pm.</w:t>
      </w:r>
    </w:p>
    <w:p w:rsidR="0074121F" w:rsidRDefault="00344B1B">
      <w:pPr>
        <w:spacing w:after="120"/>
        <w:ind w:left="0" w:hanging="2"/>
        <w:rPr>
          <w:rFonts w:ascii="Arial" w:eastAsia="Arial" w:hAnsi="Arial" w:cs="Arial"/>
        </w:rPr>
      </w:pPr>
      <w:r>
        <w:rPr>
          <w:rFonts w:ascii="Arial" w:eastAsia="Arial" w:hAnsi="Arial" w:cs="Arial"/>
        </w:rPr>
        <w:t xml:space="preserve">The school </w:t>
      </w:r>
      <w:r>
        <w:rPr>
          <w:rFonts w:ascii="Arial" w:eastAsia="Arial" w:hAnsi="Arial" w:cs="Arial"/>
        </w:rPr>
        <w:t>is situated along a residential road and this area is often congested with residents’ parked cars making vehicle access difficult at times. Significantly, the increased traffic at the beginning and end of the school day creates a greater potential risk for</w:t>
      </w:r>
      <w:r>
        <w:rPr>
          <w:rFonts w:ascii="Arial" w:eastAsia="Arial" w:hAnsi="Arial" w:cs="Arial"/>
        </w:rPr>
        <w:t xml:space="preserve"> many of our pupils and their parents and carers who walk to and from school. There is a clearly defined pedestrian entrance and subsequent route into the school and grounds at the main entrance. Since Covid 2020, the school uses the entrance on Neston Gro</w:t>
      </w:r>
      <w:r>
        <w:rPr>
          <w:rFonts w:ascii="Arial" w:eastAsia="Arial" w:hAnsi="Arial" w:cs="Arial"/>
        </w:rPr>
        <w:t xml:space="preserve">ve as access for pupils at the beginning and end of the school day. This allows for more space onto a larger playground ensuring safety for all. </w:t>
      </w:r>
    </w:p>
    <w:p w:rsidR="0074121F" w:rsidRDefault="00344B1B">
      <w:pPr>
        <w:spacing w:after="120"/>
        <w:ind w:left="0" w:hanging="2"/>
        <w:rPr>
          <w:rFonts w:ascii="Arial" w:eastAsia="Arial" w:hAnsi="Arial" w:cs="Arial"/>
        </w:rPr>
      </w:pPr>
      <w:r>
        <w:rPr>
          <w:rFonts w:ascii="Arial" w:eastAsia="Arial" w:hAnsi="Arial" w:cs="Arial"/>
        </w:rPr>
        <w:lastRenderedPageBreak/>
        <w:t>There is no park and ride facility.</w:t>
      </w:r>
    </w:p>
    <w:p w:rsidR="0074121F" w:rsidRDefault="00344B1B">
      <w:pPr>
        <w:ind w:left="0" w:hanging="2"/>
        <w:jc w:val="center"/>
        <w:rPr>
          <w:rFonts w:ascii="Calibri" w:eastAsia="Calibri" w:hAnsi="Calibri" w:cs="Calibri"/>
          <w:sz w:val="22"/>
          <w:szCs w:val="22"/>
        </w:rPr>
      </w:pPr>
      <w:r>
        <w:br w:type="page"/>
      </w:r>
      <w:r>
        <w:rPr>
          <w:rFonts w:ascii="Calibri" w:eastAsia="Calibri" w:hAnsi="Calibri" w:cs="Calibri"/>
          <w:b/>
          <w:noProof/>
          <w:sz w:val="22"/>
          <w:szCs w:val="22"/>
        </w:rPr>
        <w:lastRenderedPageBreak/>
        <w:drawing>
          <wp:inline distT="0" distB="0" distL="114300" distR="114300">
            <wp:extent cx="1200785" cy="695325"/>
            <wp:effectExtent l="0" t="0" r="0" b="0"/>
            <wp:docPr id="103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1200785" cy="695325"/>
                    </a:xfrm>
                    <a:prstGeom prst="rect">
                      <a:avLst/>
                    </a:prstGeom>
                    <a:ln/>
                  </pic:spPr>
                </pic:pic>
              </a:graphicData>
            </a:graphic>
          </wp:inline>
        </w:drawing>
      </w:r>
      <w:r>
        <w:rPr>
          <w:rFonts w:ascii="Calibri" w:eastAsia="Calibri" w:hAnsi="Calibri" w:cs="Calibri"/>
          <w:b/>
          <w:sz w:val="22"/>
          <w:szCs w:val="22"/>
        </w:rPr>
        <w:t xml:space="preserve">                           </w:t>
      </w:r>
      <w:r>
        <w:rPr>
          <w:rFonts w:ascii="Calibri" w:eastAsia="Calibri" w:hAnsi="Calibri" w:cs="Calibri"/>
          <w:b/>
          <w:noProof/>
          <w:sz w:val="22"/>
          <w:szCs w:val="22"/>
        </w:rPr>
        <w:drawing>
          <wp:inline distT="0" distB="0" distL="114300" distR="114300">
            <wp:extent cx="1114425" cy="499745"/>
            <wp:effectExtent l="0" t="0" r="0" b="0"/>
            <wp:docPr id="103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4"/>
                    <a:srcRect/>
                    <a:stretch>
                      <a:fillRect/>
                    </a:stretch>
                  </pic:blipFill>
                  <pic:spPr>
                    <a:xfrm>
                      <a:off x="0" y="0"/>
                      <a:ext cx="1114425" cy="499745"/>
                    </a:xfrm>
                    <a:prstGeom prst="rect">
                      <a:avLst/>
                    </a:prstGeom>
                    <a:ln/>
                  </pic:spPr>
                </pic:pic>
              </a:graphicData>
            </a:graphic>
          </wp:inline>
        </w:drawing>
      </w:r>
      <w:r>
        <w:rPr>
          <w:rFonts w:ascii="Calibri" w:eastAsia="Calibri" w:hAnsi="Calibri" w:cs="Calibri"/>
          <w:b/>
          <w:sz w:val="22"/>
          <w:szCs w:val="22"/>
        </w:rPr>
        <w:t xml:space="preserve">                           </w:t>
      </w:r>
      <w:r>
        <w:rPr>
          <w:rFonts w:ascii="Calibri" w:eastAsia="Calibri" w:hAnsi="Calibri" w:cs="Calibri"/>
          <w:b/>
          <w:noProof/>
          <w:sz w:val="22"/>
          <w:szCs w:val="22"/>
        </w:rPr>
        <w:drawing>
          <wp:inline distT="0" distB="0" distL="114300" distR="114300">
            <wp:extent cx="810260" cy="779780"/>
            <wp:effectExtent l="0" t="0" r="0" b="0"/>
            <wp:docPr id="103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810260" cy="779780"/>
                    </a:xfrm>
                    <a:prstGeom prst="rect">
                      <a:avLst/>
                    </a:prstGeom>
                    <a:ln/>
                  </pic:spPr>
                </pic:pic>
              </a:graphicData>
            </a:graphic>
          </wp:inline>
        </w:drawing>
      </w:r>
    </w:p>
    <w:p w:rsidR="0074121F" w:rsidRDefault="0074121F">
      <w:pPr>
        <w:spacing w:after="120"/>
        <w:ind w:left="0" w:hanging="2"/>
        <w:rPr>
          <w:rFonts w:ascii="Arial" w:eastAsia="Arial" w:hAnsi="Arial" w:cs="Arial"/>
        </w:rPr>
      </w:pPr>
    </w:p>
    <w:p w:rsidR="0074121F" w:rsidRDefault="00344B1B">
      <w:pPr>
        <w:spacing w:after="120"/>
        <w:ind w:left="1" w:hanging="3"/>
        <w:rPr>
          <w:rFonts w:ascii="Arial" w:eastAsia="Arial" w:hAnsi="Arial" w:cs="Arial"/>
          <w:sz w:val="32"/>
          <w:szCs w:val="32"/>
          <w:u w:val="single"/>
        </w:rPr>
      </w:pPr>
      <w:r>
        <w:rPr>
          <w:rFonts w:ascii="Arial" w:eastAsia="Arial" w:hAnsi="Arial" w:cs="Arial"/>
          <w:b/>
          <w:sz w:val="32"/>
          <w:szCs w:val="32"/>
          <w:u w:val="single"/>
        </w:rPr>
        <w:t xml:space="preserve">Aims of the Travel Plan </w:t>
      </w:r>
    </w:p>
    <w:p w:rsidR="0074121F" w:rsidRDefault="00344B1B">
      <w:pPr>
        <w:spacing w:after="120"/>
        <w:ind w:left="0" w:hanging="2"/>
        <w:rPr>
          <w:rFonts w:ascii="Arial" w:eastAsia="Arial" w:hAnsi="Arial" w:cs="Arial"/>
        </w:rPr>
      </w:pPr>
      <w:r>
        <w:rPr>
          <w:rFonts w:ascii="Arial" w:eastAsia="Arial" w:hAnsi="Arial" w:cs="Arial"/>
        </w:rPr>
        <w:t xml:space="preserve">The overall aim of our Travel Plan is to improve road safety awareness of both parents and pupils along with improving health by promoting exercise. The Travel Plan aims to reduce congestion on roads from the ‘school run’ traffic, </w:t>
      </w:r>
      <w:r>
        <w:rPr>
          <w:rFonts w:ascii="Arial" w:eastAsia="Arial" w:hAnsi="Arial" w:cs="Arial"/>
        </w:rPr>
        <w:t>ease the conflict between vehicles and pedestrians and reduce parking problems around school. It aims to:</w:t>
      </w:r>
    </w:p>
    <w:p w:rsidR="0074121F" w:rsidRDefault="00344B1B">
      <w:pPr>
        <w:numPr>
          <w:ilvl w:val="0"/>
          <w:numId w:val="1"/>
        </w:numPr>
        <w:spacing w:after="120"/>
        <w:ind w:left="0" w:hanging="2"/>
        <w:rPr>
          <w:rFonts w:ascii="Arial" w:eastAsia="Arial" w:hAnsi="Arial" w:cs="Arial"/>
          <w:sz w:val="32"/>
          <w:szCs w:val="32"/>
          <w:u w:val="single"/>
        </w:rPr>
      </w:pPr>
      <w:r>
        <w:rPr>
          <w:rFonts w:ascii="Arial" w:eastAsia="Arial" w:hAnsi="Arial" w:cs="Arial"/>
        </w:rPr>
        <w:t>Promote fitness and a healthier lifestyle by encouraging walking, cycling and scooting and so discourage car use.</w:t>
      </w:r>
    </w:p>
    <w:p w:rsidR="0074121F" w:rsidRDefault="00344B1B">
      <w:pPr>
        <w:numPr>
          <w:ilvl w:val="0"/>
          <w:numId w:val="1"/>
        </w:numPr>
        <w:spacing w:after="120"/>
        <w:ind w:left="0" w:hanging="2"/>
        <w:rPr>
          <w:rFonts w:ascii="Arial" w:eastAsia="Arial" w:hAnsi="Arial" w:cs="Arial"/>
          <w:sz w:val="32"/>
          <w:szCs w:val="32"/>
          <w:u w:val="single"/>
        </w:rPr>
      </w:pPr>
      <w:r>
        <w:rPr>
          <w:rFonts w:ascii="Arial" w:eastAsia="Arial" w:hAnsi="Arial" w:cs="Arial"/>
        </w:rPr>
        <w:t>Maintain the high walking rates to s</w:t>
      </w:r>
      <w:r>
        <w:rPr>
          <w:rFonts w:ascii="Arial" w:eastAsia="Arial" w:hAnsi="Arial" w:cs="Arial"/>
        </w:rPr>
        <w:t>chool.</w:t>
      </w:r>
    </w:p>
    <w:p w:rsidR="0074121F" w:rsidRDefault="00344B1B">
      <w:pPr>
        <w:numPr>
          <w:ilvl w:val="0"/>
          <w:numId w:val="1"/>
        </w:numPr>
        <w:spacing w:after="120"/>
        <w:ind w:left="0" w:hanging="2"/>
        <w:rPr>
          <w:rFonts w:ascii="Arial" w:eastAsia="Arial" w:hAnsi="Arial" w:cs="Arial"/>
          <w:sz w:val="32"/>
          <w:szCs w:val="32"/>
          <w:u w:val="single"/>
        </w:rPr>
      </w:pPr>
      <w:r>
        <w:rPr>
          <w:rFonts w:ascii="Arial" w:eastAsia="Arial" w:hAnsi="Arial" w:cs="Arial"/>
        </w:rPr>
        <w:t>Encourage more children to cycle and scoot to school.</w:t>
      </w:r>
    </w:p>
    <w:p w:rsidR="0074121F" w:rsidRDefault="00344B1B">
      <w:pPr>
        <w:numPr>
          <w:ilvl w:val="0"/>
          <w:numId w:val="1"/>
        </w:numPr>
        <w:spacing w:after="120"/>
        <w:ind w:left="0" w:hanging="2"/>
        <w:rPr>
          <w:rFonts w:ascii="Arial" w:eastAsia="Arial" w:hAnsi="Arial" w:cs="Arial"/>
          <w:sz w:val="32"/>
          <w:szCs w:val="32"/>
          <w:u w:val="single"/>
        </w:rPr>
      </w:pPr>
      <w:r>
        <w:rPr>
          <w:rFonts w:ascii="Arial" w:eastAsia="Arial" w:hAnsi="Arial" w:cs="Arial"/>
        </w:rPr>
        <w:t>To improve road safety awareness for pedestrians particularly in the area around the entrance to the school car park.</w:t>
      </w:r>
    </w:p>
    <w:p w:rsidR="0074121F" w:rsidRDefault="00344B1B">
      <w:pPr>
        <w:numPr>
          <w:ilvl w:val="0"/>
          <w:numId w:val="1"/>
        </w:numPr>
        <w:spacing w:after="120"/>
        <w:ind w:left="0" w:hanging="2"/>
        <w:rPr>
          <w:rFonts w:ascii="Arial" w:eastAsia="Arial" w:hAnsi="Arial" w:cs="Arial"/>
          <w:sz w:val="32"/>
          <w:szCs w:val="32"/>
          <w:u w:val="single"/>
        </w:rPr>
      </w:pPr>
      <w:r>
        <w:rPr>
          <w:rFonts w:ascii="Arial" w:eastAsia="Arial" w:hAnsi="Arial" w:cs="Arial"/>
        </w:rPr>
        <w:t>Encouraging pupils to have consideration for others by raising awareness of t</w:t>
      </w:r>
      <w:r>
        <w:rPr>
          <w:rFonts w:ascii="Arial" w:eastAsia="Arial" w:hAnsi="Arial" w:cs="Arial"/>
        </w:rPr>
        <w:t>he borough’s traffic problems and supporting SMBC’s ‘cleaner, greener, safer, stronger’.</w:t>
      </w:r>
    </w:p>
    <w:p w:rsidR="0074121F" w:rsidRDefault="00344B1B">
      <w:pPr>
        <w:numPr>
          <w:ilvl w:val="0"/>
          <w:numId w:val="1"/>
        </w:numPr>
        <w:spacing w:after="120"/>
        <w:ind w:left="0" w:hanging="2"/>
        <w:rPr>
          <w:rFonts w:ascii="Arial" w:eastAsia="Arial" w:hAnsi="Arial" w:cs="Arial"/>
          <w:sz w:val="32"/>
          <w:szCs w:val="32"/>
          <w:u w:val="single"/>
        </w:rPr>
      </w:pPr>
      <w:r>
        <w:rPr>
          <w:rFonts w:ascii="Arial" w:eastAsia="Arial" w:hAnsi="Arial" w:cs="Arial"/>
        </w:rPr>
        <w:t>Involving pupils and parents to make them feel part of the community.</w:t>
      </w:r>
    </w:p>
    <w:p w:rsidR="0074121F" w:rsidRDefault="0074121F">
      <w:pPr>
        <w:spacing w:after="120"/>
        <w:ind w:left="1" w:hanging="3"/>
        <w:rPr>
          <w:rFonts w:ascii="Arial" w:eastAsia="Arial" w:hAnsi="Arial" w:cs="Arial"/>
          <w:sz w:val="32"/>
          <w:szCs w:val="32"/>
          <w:u w:val="single"/>
        </w:rPr>
      </w:pPr>
    </w:p>
    <w:p w:rsidR="0074121F" w:rsidRDefault="00344B1B">
      <w:pPr>
        <w:spacing w:after="120"/>
        <w:ind w:left="1" w:hanging="3"/>
        <w:rPr>
          <w:rFonts w:ascii="Arial" w:eastAsia="Arial" w:hAnsi="Arial" w:cs="Arial"/>
          <w:sz w:val="32"/>
          <w:szCs w:val="32"/>
          <w:u w:val="single"/>
        </w:rPr>
      </w:pPr>
      <w:r>
        <w:rPr>
          <w:rFonts w:ascii="Arial" w:eastAsia="Arial" w:hAnsi="Arial" w:cs="Arial"/>
          <w:b/>
          <w:sz w:val="32"/>
          <w:szCs w:val="32"/>
          <w:u w:val="single"/>
        </w:rPr>
        <w:t xml:space="preserve">Consultation with the school and community </w:t>
      </w:r>
    </w:p>
    <w:p w:rsidR="0074121F" w:rsidRDefault="00344B1B">
      <w:pPr>
        <w:spacing w:after="120"/>
        <w:ind w:left="0" w:hanging="2"/>
        <w:rPr>
          <w:rFonts w:ascii="Arial" w:eastAsia="Arial" w:hAnsi="Arial" w:cs="Arial"/>
        </w:rPr>
      </w:pPr>
      <w:r>
        <w:rPr>
          <w:rFonts w:ascii="Arial" w:eastAsia="Arial" w:hAnsi="Arial" w:cs="Arial"/>
        </w:rPr>
        <w:t>In developing our Travel Plan, we have consulted wit</w:t>
      </w:r>
      <w:r>
        <w:rPr>
          <w:rFonts w:ascii="Arial" w:eastAsia="Arial" w:hAnsi="Arial" w:cs="Arial"/>
        </w:rPr>
        <w:t>h a wide body of interested parties:</w:t>
      </w:r>
    </w:p>
    <w:p w:rsidR="0074121F" w:rsidRDefault="00344B1B">
      <w:pPr>
        <w:numPr>
          <w:ilvl w:val="0"/>
          <w:numId w:val="3"/>
        </w:numPr>
        <w:spacing w:after="85"/>
        <w:ind w:left="0" w:hanging="2"/>
        <w:rPr>
          <w:rFonts w:ascii="Arial" w:eastAsia="Arial" w:hAnsi="Arial" w:cs="Arial"/>
        </w:rPr>
      </w:pPr>
      <w:r>
        <w:rPr>
          <w:rFonts w:ascii="Arial" w:eastAsia="Arial" w:hAnsi="Arial" w:cs="Arial"/>
          <w:b/>
        </w:rPr>
        <w:t xml:space="preserve">Children </w:t>
      </w:r>
      <w:r>
        <w:rPr>
          <w:rFonts w:ascii="Arial" w:eastAsia="Arial" w:hAnsi="Arial" w:cs="Arial"/>
        </w:rPr>
        <w:t xml:space="preserve">were involved in the “Hands Up” survey in the classroom and assembly. </w:t>
      </w:r>
    </w:p>
    <w:p w:rsidR="0074121F" w:rsidRDefault="00344B1B">
      <w:pPr>
        <w:numPr>
          <w:ilvl w:val="0"/>
          <w:numId w:val="3"/>
        </w:numPr>
        <w:spacing w:after="84"/>
        <w:ind w:left="0" w:hanging="2"/>
        <w:rPr>
          <w:rFonts w:ascii="Arial" w:eastAsia="Arial" w:hAnsi="Arial" w:cs="Arial"/>
        </w:rPr>
      </w:pPr>
      <w:r>
        <w:rPr>
          <w:rFonts w:ascii="Arial" w:eastAsia="Arial" w:hAnsi="Arial" w:cs="Arial"/>
        </w:rPr>
        <w:t xml:space="preserve">Consultations have taken place with the </w:t>
      </w:r>
      <w:r>
        <w:rPr>
          <w:rFonts w:ascii="Arial" w:eastAsia="Arial" w:hAnsi="Arial" w:cs="Arial"/>
          <w:b/>
        </w:rPr>
        <w:t xml:space="preserve">Headteacher and the Senior Leadership Team </w:t>
      </w:r>
      <w:r>
        <w:rPr>
          <w:rFonts w:ascii="Arial" w:eastAsia="Arial" w:hAnsi="Arial" w:cs="Arial"/>
        </w:rPr>
        <w:t>for their views on the Travel Plan and ways of making th</w:t>
      </w:r>
      <w:r>
        <w:rPr>
          <w:rFonts w:ascii="Arial" w:eastAsia="Arial" w:hAnsi="Arial" w:cs="Arial"/>
        </w:rPr>
        <w:t xml:space="preserve">e pupils’ journeys safer. </w:t>
      </w:r>
    </w:p>
    <w:p w:rsidR="0074121F" w:rsidRDefault="00344B1B">
      <w:pPr>
        <w:numPr>
          <w:ilvl w:val="0"/>
          <w:numId w:val="3"/>
        </w:numPr>
        <w:spacing w:after="85"/>
        <w:ind w:left="0" w:hanging="2"/>
        <w:rPr>
          <w:rFonts w:ascii="Arial" w:eastAsia="Arial" w:hAnsi="Arial" w:cs="Arial"/>
        </w:rPr>
      </w:pPr>
      <w:r>
        <w:rPr>
          <w:rFonts w:ascii="Arial" w:eastAsia="Arial" w:hAnsi="Arial" w:cs="Arial"/>
          <w:b/>
        </w:rPr>
        <w:t xml:space="preserve">The Governors </w:t>
      </w:r>
      <w:r>
        <w:rPr>
          <w:rFonts w:ascii="Arial" w:eastAsia="Arial" w:hAnsi="Arial" w:cs="Arial"/>
        </w:rPr>
        <w:t xml:space="preserve">discussed the contents of the Travel Plan as part of their full Governing Body meeting. </w:t>
      </w:r>
    </w:p>
    <w:p w:rsidR="0074121F" w:rsidRDefault="00344B1B">
      <w:pPr>
        <w:numPr>
          <w:ilvl w:val="0"/>
          <w:numId w:val="3"/>
        </w:numPr>
        <w:spacing w:after="85"/>
        <w:ind w:left="0" w:hanging="2"/>
        <w:rPr>
          <w:rFonts w:ascii="Arial" w:eastAsia="Arial" w:hAnsi="Arial" w:cs="Arial"/>
        </w:rPr>
      </w:pPr>
      <w:r>
        <w:rPr>
          <w:rFonts w:ascii="Arial" w:eastAsia="Arial" w:hAnsi="Arial" w:cs="Arial"/>
        </w:rPr>
        <w:t xml:space="preserve">Discussions were initiated with the </w:t>
      </w:r>
      <w:r>
        <w:rPr>
          <w:rFonts w:ascii="Arial" w:eastAsia="Arial" w:hAnsi="Arial" w:cs="Arial"/>
          <w:b/>
        </w:rPr>
        <w:t xml:space="preserve">Local Authority Network Manager </w:t>
      </w:r>
      <w:r>
        <w:rPr>
          <w:rFonts w:ascii="Arial" w:eastAsia="Arial" w:hAnsi="Arial" w:cs="Arial"/>
        </w:rPr>
        <w:t xml:space="preserve">and the School for help and advice in revising the Travel </w:t>
      </w:r>
      <w:r>
        <w:rPr>
          <w:rFonts w:ascii="Arial" w:eastAsia="Arial" w:hAnsi="Arial" w:cs="Arial"/>
        </w:rPr>
        <w:t xml:space="preserve">Plan. </w:t>
      </w:r>
    </w:p>
    <w:p w:rsidR="0074121F" w:rsidRDefault="00344B1B">
      <w:pPr>
        <w:numPr>
          <w:ilvl w:val="0"/>
          <w:numId w:val="3"/>
        </w:numPr>
        <w:spacing w:after="85"/>
        <w:ind w:left="0" w:hanging="2"/>
        <w:rPr>
          <w:rFonts w:ascii="Arial" w:eastAsia="Arial" w:hAnsi="Arial" w:cs="Arial"/>
        </w:rPr>
      </w:pPr>
      <w:r>
        <w:rPr>
          <w:rFonts w:ascii="Arial" w:eastAsia="Arial" w:hAnsi="Arial" w:cs="Arial"/>
          <w:b/>
        </w:rPr>
        <w:t xml:space="preserve">Children </w:t>
      </w:r>
      <w:r>
        <w:rPr>
          <w:rFonts w:ascii="Arial" w:eastAsia="Arial" w:hAnsi="Arial" w:cs="Arial"/>
        </w:rPr>
        <w:t xml:space="preserve">were approached for their views on road safety around school. </w:t>
      </w:r>
    </w:p>
    <w:p w:rsidR="0074121F" w:rsidRDefault="00344B1B">
      <w:pPr>
        <w:numPr>
          <w:ilvl w:val="0"/>
          <w:numId w:val="3"/>
        </w:numPr>
        <w:spacing w:after="85"/>
        <w:ind w:left="0" w:hanging="2"/>
        <w:rPr>
          <w:rFonts w:ascii="Arial" w:eastAsia="Arial" w:hAnsi="Arial" w:cs="Arial"/>
        </w:rPr>
      </w:pPr>
      <w:r>
        <w:rPr>
          <w:rFonts w:ascii="Arial" w:eastAsia="Arial" w:hAnsi="Arial" w:cs="Arial"/>
        </w:rPr>
        <w:t xml:space="preserve">The plan has been discussed at a </w:t>
      </w:r>
      <w:r>
        <w:rPr>
          <w:rFonts w:ascii="Arial" w:eastAsia="Arial" w:hAnsi="Arial" w:cs="Arial"/>
          <w:b/>
        </w:rPr>
        <w:t xml:space="preserve">staff </w:t>
      </w:r>
      <w:r>
        <w:rPr>
          <w:rFonts w:ascii="Arial" w:eastAsia="Arial" w:hAnsi="Arial" w:cs="Arial"/>
        </w:rPr>
        <w:t>meeting.</w:t>
      </w:r>
    </w:p>
    <w:p w:rsidR="0074121F" w:rsidRDefault="0074121F">
      <w:pPr>
        <w:spacing w:after="85"/>
        <w:ind w:left="1" w:hanging="3"/>
        <w:rPr>
          <w:rFonts w:ascii="Arial" w:eastAsia="Arial" w:hAnsi="Arial" w:cs="Arial"/>
          <w:sz w:val="32"/>
          <w:szCs w:val="32"/>
          <w:u w:val="single"/>
        </w:rPr>
        <w:sectPr w:rsidR="0074121F">
          <w:pgSz w:w="11906" w:h="16838"/>
          <w:pgMar w:top="1135" w:right="849" w:bottom="851" w:left="1797" w:header="709" w:footer="709" w:gutter="0"/>
          <w:cols w:space="720"/>
        </w:sectPr>
      </w:pPr>
    </w:p>
    <w:p w:rsidR="0074121F" w:rsidRDefault="00344B1B">
      <w:pPr>
        <w:ind w:left="1" w:hanging="3"/>
        <w:rPr>
          <w:rFonts w:ascii="Arial" w:eastAsia="Arial" w:hAnsi="Arial" w:cs="Arial"/>
          <w:sz w:val="32"/>
          <w:szCs w:val="32"/>
          <w:u w:val="single"/>
        </w:rPr>
      </w:pPr>
      <w:r>
        <w:rPr>
          <w:rFonts w:ascii="Arial" w:eastAsia="Arial" w:hAnsi="Arial" w:cs="Arial"/>
          <w:b/>
          <w:sz w:val="32"/>
          <w:szCs w:val="32"/>
          <w:u w:val="single"/>
        </w:rPr>
        <w:lastRenderedPageBreak/>
        <w:t>Current in-school provision</w:t>
      </w:r>
    </w:p>
    <w:p w:rsidR="0074121F" w:rsidRDefault="0074121F">
      <w:pPr>
        <w:ind w:left="0" w:hanging="2"/>
        <w:rPr>
          <w:rFonts w:ascii="Arial" w:eastAsia="Arial" w:hAnsi="Arial" w:cs="Arial"/>
          <w:sz w:val="22"/>
          <w:szCs w:val="22"/>
        </w:rPr>
      </w:pPr>
    </w:p>
    <w:p w:rsidR="0074121F" w:rsidRDefault="0074121F">
      <w:pPr>
        <w:ind w:left="0" w:hanging="2"/>
        <w:rPr>
          <w:rFonts w:ascii="Arial" w:eastAsia="Arial" w:hAnsi="Arial" w:cs="Arial"/>
          <w:sz w:val="22"/>
          <w:szCs w:val="22"/>
        </w:rPr>
      </w:pPr>
    </w:p>
    <w:p w:rsidR="0074121F" w:rsidRDefault="00344B1B">
      <w:pPr>
        <w:numPr>
          <w:ilvl w:val="0"/>
          <w:numId w:val="5"/>
        </w:numPr>
        <w:ind w:left="0" w:hanging="2"/>
        <w:rPr>
          <w:rFonts w:ascii="Arial" w:eastAsia="Arial" w:hAnsi="Arial" w:cs="Arial"/>
          <w:sz w:val="22"/>
          <w:szCs w:val="22"/>
        </w:rPr>
      </w:pPr>
      <w:r>
        <w:rPr>
          <w:rFonts w:ascii="Arial" w:eastAsia="Arial" w:hAnsi="Arial" w:cs="Arial"/>
          <w:sz w:val="22"/>
          <w:szCs w:val="22"/>
        </w:rPr>
        <w:t>Weekly swimming for KS2 children on a rota</w:t>
      </w:r>
    </w:p>
    <w:p w:rsidR="0074121F" w:rsidRDefault="0074121F">
      <w:pPr>
        <w:ind w:left="0" w:hanging="2"/>
        <w:rPr>
          <w:rFonts w:ascii="Arial" w:eastAsia="Arial" w:hAnsi="Arial" w:cs="Arial"/>
          <w:sz w:val="22"/>
          <w:szCs w:val="22"/>
        </w:rPr>
      </w:pPr>
    </w:p>
    <w:p w:rsidR="0074121F" w:rsidRDefault="00344B1B">
      <w:pPr>
        <w:numPr>
          <w:ilvl w:val="0"/>
          <w:numId w:val="5"/>
        </w:numPr>
        <w:ind w:left="0" w:hanging="2"/>
        <w:rPr>
          <w:rFonts w:ascii="Arial" w:eastAsia="Arial" w:hAnsi="Arial" w:cs="Arial"/>
          <w:sz w:val="22"/>
          <w:szCs w:val="22"/>
        </w:rPr>
      </w:pPr>
      <w:r>
        <w:rPr>
          <w:rFonts w:ascii="Arial" w:eastAsia="Arial" w:hAnsi="Arial" w:cs="Arial"/>
          <w:sz w:val="22"/>
          <w:szCs w:val="22"/>
        </w:rPr>
        <w:t>Participation in Healthy Schools Programme - ongoing</w:t>
      </w:r>
    </w:p>
    <w:p w:rsidR="0074121F" w:rsidRDefault="0074121F">
      <w:pPr>
        <w:ind w:left="0" w:hanging="2"/>
        <w:rPr>
          <w:rFonts w:ascii="Arial" w:eastAsia="Arial" w:hAnsi="Arial" w:cs="Arial"/>
          <w:sz w:val="22"/>
          <w:szCs w:val="22"/>
        </w:rPr>
      </w:pPr>
    </w:p>
    <w:p w:rsidR="0074121F" w:rsidRDefault="00344B1B">
      <w:pPr>
        <w:numPr>
          <w:ilvl w:val="0"/>
          <w:numId w:val="5"/>
        </w:numPr>
        <w:ind w:left="0" w:hanging="2"/>
        <w:rPr>
          <w:rFonts w:ascii="Arial" w:eastAsia="Arial" w:hAnsi="Arial" w:cs="Arial"/>
          <w:sz w:val="22"/>
          <w:szCs w:val="22"/>
        </w:rPr>
      </w:pPr>
      <w:r>
        <w:rPr>
          <w:rFonts w:ascii="Arial" w:eastAsia="Arial" w:hAnsi="Arial" w:cs="Arial"/>
          <w:sz w:val="22"/>
          <w:szCs w:val="22"/>
        </w:rPr>
        <w:t>SSP membership – participation in school team sports tournaments</w:t>
      </w:r>
    </w:p>
    <w:p w:rsidR="0074121F" w:rsidRDefault="0074121F">
      <w:pPr>
        <w:ind w:left="0" w:hanging="2"/>
        <w:rPr>
          <w:rFonts w:ascii="Arial" w:eastAsia="Arial" w:hAnsi="Arial" w:cs="Arial"/>
          <w:sz w:val="22"/>
          <w:szCs w:val="22"/>
        </w:rPr>
      </w:pPr>
    </w:p>
    <w:p w:rsidR="0074121F" w:rsidRDefault="00344B1B">
      <w:pPr>
        <w:numPr>
          <w:ilvl w:val="0"/>
          <w:numId w:val="5"/>
        </w:numPr>
        <w:ind w:left="0" w:hanging="2"/>
        <w:rPr>
          <w:rFonts w:ascii="Arial" w:eastAsia="Arial" w:hAnsi="Arial" w:cs="Arial"/>
          <w:sz w:val="22"/>
          <w:szCs w:val="22"/>
        </w:rPr>
      </w:pPr>
      <w:r>
        <w:rPr>
          <w:rFonts w:ascii="Arial" w:eastAsia="Arial" w:hAnsi="Arial" w:cs="Arial"/>
          <w:sz w:val="22"/>
          <w:szCs w:val="22"/>
        </w:rPr>
        <w:t>Annual Bikeability training with Year 4 and Year 5</w:t>
      </w:r>
    </w:p>
    <w:p w:rsidR="0074121F" w:rsidRDefault="0074121F">
      <w:pPr>
        <w:ind w:left="0" w:hanging="2"/>
        <w:rPr>
          <w:rFonts w:ascii="Arial" w:eastAsia="Arial" w:hAnsi="Arial" w:cs="Arial"/>
          <w:sz w:val="22"/>
          <w:szCs w:val="22"/>
        </w:rPr>
      </w:pPr>
    </w:p>
    <w:p w:rsidR="0074121F" w:rsidRDefault="00344B1B">
      <w:pPr>
        <w:numPr>
          <w:ilvl w:val="0"/>
          <w:numId w:val="5"/>
        </w:numPr>
        <w:ind w:left="0" w:hanging="2"/>
        <w:rPr>
          <w:rFonts w:ascii="Arial" w:eastAsia="Arial" w:hAnsi="Arial" w:cs="Arial"/>
          <w:sz w:val="22"/>
          <w:szCs w:val="22"/>
        </w:rPr>
      </w:pPr>
      <w:r>
        <w:rPr>
          <w:rFonts w:ascii="Arial" w:eastAsia="Arial" w:hAnsi="Arial" w:cs="Arial"/>
          <w:sz w:val="22"/>
          <w:szCs w:val="22"/>
        </w:rPr>
        <w:t>Early Years road safety activities</w:t>
      </w:r>
    </w:p>
    <w:p w:rsidR="0074121F" w:rsidRDefault="0074121F">
      <w:pPr>
        <w:ind w:left="0" w:hanging="2"/>
        <w:rPr>
          <w:rFonts w:ascii="Arial" w:eastAsia="Arial" w:hAnsi="Arial" w:cs="Arial"/>
          <w:sz w:val="22"/>
          <w:szCs w:val="22"/>
        </w:rPr>
      </w:pPr>
    </w:p>
    <w:p w:rsidR="0074121F" w:rsidRDefault="00344B1B">
      <w:pPr>
        <w:numPr>
          <w:ilvl w:val="0"/>
          <w:numId w:val="5"/>
        </w:numPr>
        <w:ind w:left="0" w:hanging="2"/>
        <w:rPr>
          <w:rFonts w:ascii="Arial" w:eastAsia="Arial" w:hAnsi="Arial" w:cs="Arial"/>
          <w:sz w:val="22"/>
          <w:szCs w:val="22"/>
        </w:rPr>
      </w:pPr>
      <w:r>
        <w:rPr>
          <w:rFonts w:ascii="Arial" w:eastAsia="Arial" w:hAnsi="Arial" w:cs="Arial"/>
          <w:sz w:val="22"/>
          <w:szCs w:val="22"/>
        </w:rPr>
        <w:t>Step Outside initiative for Year 2</w:t>
      </w:r>
    </w:p>
    <w:p w:rsidR="0074121F" w:rsidRDefault="0074121F">
      <w:pPr>
        <w:ind w:left="0" w:hanging="2"/>
        <w:rPr>
          <w:rFonts w:ascii="Arial" w:eastAsia="Arial" w:hAnsi="Arial" w:cs="Arial"/>
          <w:sz w:val="22"/>
          <w:szCs w:val="22"/>
        </w:rPr>
      </w:pPr>
    </w:p>
    <w:p w:rsidR="0074121F" w:rsidRDefault="00344B1B">
      <w:pPr>
        <w:numPr>
          <w:ilvl w:val="0"/>
          <w:numId w:val="5"/>
        </w:numPr>
        <w:ind w:left="0" w:hanging="2"/>
        <w:rPr>
          <w:rFonts w:ascii="Arial" w:eastAsia="Arial" w:hAnsi="Arial" w:cs="Arial"/>
          <w:sz w:val="22"/>
          <w:szCs w:val="22"/>
        </w:rPr>
      </w:pPr>
      <w:r>
        <w:rPr>
          <w:rFonts w:ascii="Arial" w:eastAsia="Arial" w:hAnsi="Arial" w:cs="Arial"/>
          <w:sz w:val="22"/>
          <w:szCs w:val="22"/>
        </w:rPr>
        <w:t>Crashed Vehi</w:t>
      </w:r>
      <w:r>
        <w:rPr>
          <w:rFonts w:ascii="Arial" w:eastAsia="Arial" w:hAnsi="Arial" w:cs="Arial"/>
          <w:sz w:val="22"/>
          <w:szCs w:val="22"/>
        </w:rPr>
        <w:t>cle Project – Year 5</w:t>
      </w:r>
    </w:p>
    <w:p w:rsidR="0074121F" w:rsidRDefault="0074121F">
      <w:pPr>
        <w:ind w:left="0" w:hanging="2"/>
        <w:rPr>
          <w:rFonts w:ascii="Arial" w:eastAsia="Arial" w:hAnsi="Arial" w:cs="Arial"/>
          <w:sz w:val="22"/>
          <w:szCs w:val="22"/>
        </w:rPr>
      </w:pPr>
    </w:p>
    <w:p w:rsidR="0074121F" w:rsidRDefault="00344B1B">
      <w:pPr>
        <w:numPr>
          <w:ilvl w:val="0"/>
          <w:numId w:val="5"/>
        </w:numPr>
        <w:ind w:left="0" w:hanging="2"/>
        <w:rPr>
          <w:rFonts w:ascii="Arial" w:eastAsia="Arial" w:hAnsi="Arial" w:cs="Arial"/>
          <w:sz w:val="22"/>
          <w:szCs w:val="22"/>
        </w:rPr>
      </w:pPr>
      <w:r>
        <w:rPr>
          <w:rFonts w:ascii="Arial" w:eastAsia="Arial" w:hAnsi="Arial" w:cs="Arial"/>
          <w:sz w:val="22"/>
          <w:szCs w:val="22"/>
        </w:rPr>
        <w:t>Speed watch – Year 6</w:t>
      </w:r>
    </w:p>
    <w:p w:rsidR="0074121F" w:rsidRDefault="0074121F">
      <w:pPr>
        <w:ind w:left="0" w:hanging="2"/>
        <w:rPr>
          <w:rFonts w:ascii="Arial" w:eastAsia="Arial" w:hAnsi="Arial" w:cs="Arial"/>
          <w:sz w:val="22"/>
          <w:szCs w:val="22"/>
        </w:rPr>
      </w:pPr>
    </w:p>
    <w:p w:rsidR="0074121F" w:rsidRDefault="00344B1B">
      <w:pPr>
        <w:numPr>
          <w:ilvl w:val="0"/>
          <w:numId w:val="5"/>
        </w:numPr>
        <w:ind w:left="0" w:hanging="2"/>
        <w:rPr>
          <w:rFonts w:ascii="Arial" w:eastAsia="Arial" w:hAnsi="Arial" w:cs="Arial"/>
          <w:sz w:val="22"/>
          <w:szCs w:val="22"/>
        </w:rPr>
      </w:pPr>
      <w:r>
        <w:rPr>
          <w:rFonts w:ascii="Arial" w:eastAsia="Arial" w:hAnsi="Arial" w:cs="Arial"/>
          <w:sz w:val="22"/>
          <w:szCs w:val="22"/>
        </w:rPr>
        <w:t xml:space="preserve">Participation in Operation Eagle Eye </w:t>
      </w:r>
    </w:p>
    <w:p w:rsidR="0074121F" w:rsidRDefault="0074121F">
      <w:pPr>
        <w:ind w:left="0" w:hanging="2"/>
        <w:rPr>
          <w:rFonts w:ascii="Arial" w:eastAsia="Arial" w:hAnsi="Arial" w:cs="Arial"/>
          <w:sz w:val="22"/>
          <w:szCs w:val="22"/>
        </w:rPr>
      </w:pPr>
    </w:p>
    <w:p w:rsidR="0074121F" w:rsidRDefault="00344B1B">
      <w:pPr>
        <w:numPr>
          <w:ilvl w:val="0"/>
          <w:numId w:val="5"/>
        </w:numPr>
        <w:ind w:left="0" w:hanging="2"/>
        <w:rPr>
          <w:rFonts w:ascii="Arial" w:eastAsia="Arial" w:hAnsi="Arial" w:cs="Arial"/>
          <w:sz w:val="22"/>
          <w:szCs w:val="22"/>
        </w:rPr>
      </w:pPr>
      <w:r>
        <w:rPr>
          <w:rFonts w:ascii="Arial" w:eastAsia="Arial" w:hAnsi="Arial" w:cs="Arial"/>
          <w:sz w:val="22"/>
          <w:szCs w:val="22"/>
        </w:rPr>
        <w:t>Participation in SMBC Walk to School Week in October and March.</w:t>
      </w:r>
    </w:p>
    <w:p w:rsidR="0074121F" w:rsidRDefault="0074121F">
      <w:pPr>
        <w:ind w:left="0" w:hanging="2"/>
        <w:rPr>
          <w:rFonts w:ascii="Arial" w:eastAsia="Arial" w:hAnsi="Arial" w:cs="Arial"/>
          <w:sz w:val="22"/>
          <w:szCs w:val="22"/>
        </w:rPr>
      </w:pPr>
    </w:p>
    <w:p w:rsidR="0074121F" w:rsidRDefault="00344B1B">
      <w:pPr>
        <w:numPr>
          <w:ilvl w:val="0"/>
          <w:numId w:val="5"/>
        </w:numPr>
        <w:ind w:left="0" w:hanging="2"/>
        <w:rPr>
          <w:rFonts w:ascii="Arial" w:eastAsia="Arial" w:hAnsi="Arial" w:cs="Arial"/>
          <w:sz w:val="22"/>
          <w:szCs w:val="22"/>
        </w:rPr>
      </w:pPr>
      <w:r>
        <w:rPr>
          <w:rFonts w:ascii="Arial" w:eastAsia="Arial" w:hAnsi="Arial" w:cs="Arial"/>
          <w:sz w:val="22"/>
          <w:szCs w:val="22"/>
        </w:rPr>
        <w:t>Annual Infants and Juniors Sports Day’s</w:t>
      </w:r>
    </w:p>
    <w:p w:rsidR="0074121F" w:rsidRDefault="0074121F">
      <w:pPr>
        <w:ind w:left="0" w:hanging="2"/>
        <w:rPr>
          <w:rFonts w:ascii="Arial" w:eastAsia="Arial" w:hAnsi="Arial" w:cs="Arial"/>
          <w:sz w:val="22"/>
          <w:szCs w:val="22"/>
        </w:rPr>
      </w:pPr>
    </w:p>
    <w:p w:rsidR="0074121F" w:rsidRDefault="00344B1B">
      <w:pPr>
        <w:numPr>
          <w:ilvl w:val="0"/>
          <w:numId w:val="5"/>
        </w:numPr>
        <w:ind w:left="0" w:hanging="2"/>
        <w:rPr>
          <w:rFonts w:ascii="Arial" w:eastAsia="Arial" w:hAnsi="Arial" w:cs="Arial"/>
          <w:sz w:val="22"/>
          <w:szCs w:val="22"/>
        </w:rPr>
      </w:pPr>
      <w:r>
        <w:rPr>
          <w:rFonts w:ascii="Arial" w:eastAsia="Arial" w:hAnsi="Arial" w:cs="Arial"/>
          <w:sz w:val="22"/>
          <w:szCs w:val="22"/>
        </w:rPr>
        <w:t>PHSE activities – Keeping ourselves safe</w:t>
      </w:r>
    </w:p>
    <w:p w:rsidR="0074121F" w:rsidRDefault="0074121F">
      <w:pPr>
        <w:ind w:left="0" w:hanging="2"/>
        <w:rPr>
          <w:rFonts w:ascii="Arial" w:eastAsia="Arial" w:hAnsi="Arial" w:cs="Arial"/>
          <w:sz w:val="22"/>
          <w:szCs w:val="22"/>
        </w:rPr>
      </w:pPr>
    </w:p>
    <w:p w:rsidR="0074121F" w:rsidRDefault="00344B1B">
      <w:pPr>
        <w:numPr>
          <w:ilvl w:val="0"/>
          <w:numId w:val="5"/>
        </w:numPr>
        <w:ind w:left="0" w:hanging="2"/>
        <w:rPr>
          <w:rFonts w:ascii="Arial" w:eastAsia="Arial" w:hAnsi="Arial" w:cs="Arial"/>
          <w:sz w:val="22"/>
          <w:szCs w:val="22"/>
        </w:rPr>
      </w:pPr>
      <w:r>
        <w:rPr>
          <w:rFonts w:ascii="Arial" w:eastAsia="Arial" w:hAnsi="Arial" w:cs="Arial"/>
          <w:sz w:val="22"/>
          <w:szCs w:val="22"/>
        </w:rPr>
        <w:t>Road marking restrictions</w:t>
      </w:r>
      <w:r>
        <w:rPr>
          <w:rFonts w:ascii="Arial" w:eastAsia="Arial" w:hAnsi="Arial" w:cs="Arial"/>
          <w:sz w:val="22"/>
          <w:szCs w:val="22"/>
        </w:rPr>
        <w:t xml:space="preserve"> directly outside school (zig zags) to prohibit parking</w:t>
      </w:r>
    </w:p>
    <w:p w:rsidR="0074121F" w:rsidRDefault="0074121F">
      <w:pPr>
        <w:ind w:left="0" w:hanging="2"/>
        <w:rPr>
          <w:rFonts w:ascii="Arial" w:eastAsia="Arial" w:hAnsi="Arial" w:cs="Arial"/>
          <w:sz w:val="22"/>
          <w:szCs w:val="22"/>
        </w:rPr>
      </w:pPr>
    </w:p>
    <w:p w:rsidR="0074121F" w:rsidRDefault="00344B1B">
      <w:pPr>
        <w:numPr>
          <w:ilvl w:val="0"/>
          <w:numId w:val="5"/>
        </w:numPr>
        <w:ind w:left="0" w:hanging="2"/>
        <w:rPr>
          <w:rFonts w:ascii="Arial" w:eastAsia="Arial" w:hAnsi="Arial" w:cs="Arial"/>
          <w:sz w:val="22"/>
          <w:szCs w:val="22"/>
        </w:rPr>
      </w:pPr>
      <w:r>
        <w:rPr>
          <w:rFonts w:ascii="Arial" w:eastAsia="Arial" w:hAnsi="Arial" w:cs="Arial"/>
          <w:sz w:val="22"/>
          <w:szCs w:val="22"/>
        </w:rPr>
        <w:t>Ongoing police contact to ensure continued visits from traffic wardens to enforce parking restrictions on neighbouring roads.</w:t>
      </w:r>
    </w:p>
    <w:p w:rsidR="0074121F" w:rsidRDefault="0074121F">
      <w:pPr>
        <w:ind w:left="0" w:hanging="2"/>
        <w:rPr>
          <w:rFonts w:ascii="Arial" w:eastAsia="Arial" w:hAnsi="Arial" w:cs="Arial"/>
          <w:sz w:val="22"/>
          <w:szCs w:val="22"/>
        </w:rPr>
      </w:pPr>
    </w:p>
    <w:p w:rsidR="0074121F" w:rsidRDefault="00344B1B">
      <w:pPr>
        <w:numPr>
          <w:ilvl w:val="0"/>
          <w:numId w:val="5"/>
        </w:numPr>
        <w:ind w:left="0" w:hanging="2"/>
        <w:rPr>
          <w:rFonts w:ascii="Arial" w:eastAsia="Arial" w:hAnsi="Arial" w:cs="Arial"/>
          <w:sz w:val="22"/>
          <w:szCs w:val="22"/>
        </w:rPr>
      </w:pPr>
      <w:r>
        <w:rPr>
          <w:rFonts w:ascii="Arial" w:eastAsia="Arial" w:hAnsi="Arial" w:cs="Arial"/>
          <w:sz w:val="22"/>
          <w:szCs w:val="22"/>
        </w:rPr>
        <w:t>Regular communication on Seesaw about traffic parking</w:t>
      </w:r>
    </w:p>
    <w:p w:rsidR="0074121F" w:rsidRDefault="0074121F">
      <w:pPr>
        <w:ind w:left="0" w:hanging="2"/>
        <w:rPr>
          <w:rFonts w:ascii="Arial" w:eastAsia="Arial" w:hAnsi="Arial" w:cs="Arial"/>
          <w:sz w:val="22"/>
          <w:szCs w:val="22"/>
        </w:rPr>
      </w:pPr>
    </w:p>
    <w:p w:rsidR="0074121F" w:rsidRDefault="00344B1B">
      <w:pPr>
        <w:numPr>
          <w:ilvl w:val="0"/>
          <w:numId w:val="5"/>
        </w:numPr>
        <w:ind w:left="0" w:hanging="2"/>
        <w:rPr>
          <w:rFonts w:ascii="Arial" w:eastAsia="Arial" w:hAnsi="Arial" w:cs="Arial"/>
          <w:sz w:val="22"/>
          <w:szCs w:val="22"/>
        </w:rPr>
      </w:pPr>
      <w:r>
        <w:rPr>
          <w:rFonts w:ascii="Arial" w:eastAsia="Arial" w:hAnsi="Arial" w:cs="Arial"/>
          <w:sz w:val="22"/>
          <w:szCs w:val="22"/>
        </w:rPr>
        <w:t>Purchase of additional balance bikes in the Early Years</w:t>
      </w:r>
    </w:p>
    <w:p w:rsidR="0074121F" w:rsidRDefault="0074121F">
      <w:pPr>
        <w:ind w:left="0" w:hanging="2"/>
        <w:rPr>
          <w:rFonts w:ascii="Arial" w:eastAsia="Arial" w:hAnsi="Arial" w:cs="Arial"/>
          <w:sz w:val="22"/>
          <w:szCs w:val="22"/>
        </w:rPr>
      </w:pPr>
    </w:p>
    <w:p w:rsidR="0074121F" w:rsidRDefault="00344B1B">
      <w:pPr>
        <w:numPr>
          <w:ilvl w:val="0"/>
          <w:numId w:val="5"/>
        </w:numPr>
        <w:ind w:left="0" w:hanging="2"/>
        <w:rPr>
          <w:rFonts w:ascii="Arial" w:eastAsia="Arial" w:hAnsi="Arial" w:cs="Arial"/>
          <w:sz w:val="22"/>
          <w:szCs w:val="22"/>
        </w:rPr>
      </w:pPr>
      <w:r>
        <w:rPr>
          <w:rFonts w:ascii="Arial" w:eastAsia="Arial" w:hAnsi="Arial" w:cs="Arial"/>
          <w:sz w:val="22"/>
          <w:szCs w:val="22"/>
        </w:rPr>
        <w:t xml:space="preserve">Previous School Street Project - June 2022 </w:t>
      </w:r>
    </w:p>
    <w:p w:rsidR="0074121F" w:rsidRDefault="0074121F">
      <w:pPr>
        <w:ind w:left="0" w:hanging="2"/>
        <w:rPr>
          <w:rFonts w:ascii="Arial" w:eastAsia="Arial" w:hAnsi="Arial" w:cs="Arial"/>
          <w:sz w:val="22"/>
          <w:szCs w:val="22"/>
        </w:rPr>
      </w:pPr>
    </w:p>
    <w:p w:rsidR="0074121F" w:rsidRDefault="0074121F">
      <w:pPr>
        <w:ind w:left="0" w:hanging="2"/>
        <w:rPr>
          <w:rFonts w:ascii="Arial" w:eastAsia="Arial" w:hAnsi="Arial" w:cs="Arial"/>
          <w:sz w:val="22"/>
          <w:szCs w:val="22"/>
        </w:rPr>
      </w:pPr>
    </w:p>
    <w:p w:rsidR="0074121F" w:rsidRDefault="0074121F">
      <w:pPr>
        <w:ind w:left="0" w:hanging="2"/>
        <w:rPr>
          <w:rFonts w:ascii="Arial" w:eastAsia="Arial" w:hAnsi="Arial" w:cs="Arial"/>
          <w:sz w:val="18"/>
          <w:szCs w:val="18"/>
        </w:rPr>
      </w:pPr>
    </w:p>
    <w:p w:rsidR="0074121F" w:rsidRDefault="0074121F">
      <w:pPr>
        <w:ind w:left="0" w:hanging="2"/>
        <w:rPr>
          <w:rFonts w:ascii="Arial" w:eastAsia="Arial" w:hAnsi="Arial" w:cs="Arial"/>
          <w:sz w:val="18"/>
          <w:szCs w:val="18"/>
        </w:rPr>
      </w:pPr>
    </w:p>
    <w:p w:rsidR="0074121F" w:rsidRDefault="00344B1B">
      <w:pPr>
        <w:ind w:left="0" w:hanging="2"/>
        <w:rPr>
          <w:rFonts w:ascii="Arial" w:eastAsia="Arial" w:hAnsi="Arial" w:cs="Arial"/>
          <w:b/>
          <w:sz w:val="32"/>
          <w:szCs w:val="32"/>
          <w:u w:val="single"/>
        </w:rPr>
      </w:pPr>
      <w:r>
        <w:br w:type="page"/>
      </w:r>
      <w:r>
        <w:rPr>
          <w:rFonts w:ascii="Arial" w:eastAsia="Arial" w:hAnsi="Arial" w:cs="Arial"/>
          <w:b/>
          <w:sz w:val="32"/>
          <w:szCs w:val="32"/>
          <w:u w:val="single"/>
        </w:rPr>
        <w:lastRenderedPageBreak/>
        <w:t>Children’s Hands Up Survey Analysis</w:t>
      </w:r>
    </w:p>
    <w:p w:rsidR="0074121F" w:rsidRDefault="0074121F">
      <w:pPr>
        <w:ind w:left="1" w:hanging="3"/>
        <w:rPr>
          <w:rFonts w:ascii="Arial" w:eastAsia="Arial" w:hAnsi="Arial" w:cs="Arial"/>
          <w:b/>
          <w:sz w:val="32"/>
          <w:szCs w:val="32"/>
          <w:u w:val="single"/>
        </w:rPr>
      </w:pPr>
    </w:p>
    <w:p w:rsidR="0074121F" w:rsidRDefault="00344B1B">
      <w:pPr>
        <w:shd w:val="clear" w:color="auto" w:fill="FFFFFF"/>
        <w:spacing w:after="160" w:line="432" w:lineRule="auto"/>
        <w:ind w:left="1" w:hanging="3"/>
        <w:rPr>
          <w:rFonts w:ascii="Arial" w:eastAsia="Arial" w:hAnsi="Arial" w:cs="Arial"/>
          <w:color w:val="2F2E2E"/>
          <w:sz w:val="29"/>
          <w:szCs w:val="29"/>
          <w:u w:val="single"/>
        </w:rPr>
      </w:pPr>
      <w:r>
        <w:rPr>
          <w:rFonts w:ascii="Arial" w:eastAsia="Arial" w:hAnsi="Arial" w:cs="Arial"/>
          <w:color w:val="2F2E2E"/>
          <w:sz w:val="29"/>
          <w:szCs w:val="29"/>
          <w:u w:val="single"/>
        </w:rPr>
        <w:t>Date: 27th May 2022</w:t>
      </w:r>
    </w:p>
    <w:p w:rsidR="0074121F" w:rsidRDefault="00344B1B">
      <w:pPr>
        <w:shd w:val="clear" w:color="auto" w:fill="FFFFFF"/>
        <w:spacing w:after="160" w:line="432" w:lineRule="auto"/>
        <w:ind w:left="1" w:hanging="3"/>
        <w:rPr>
          <w:rFonts w:ascii="Arial" w:eastAsia="Arial" w:hAnsi="Arial" w:cs="Arial"/>
          <w:color w:val="2F2E2E"/>
          <w:sz w:val="29"/>
          <w:szCs w:val="29"/>
          <w:u w:val="single"/>
        </w:rPr>
      </w:pPr>
      <w:r>
        <w:rPr>
          <w:rFonts w:ascii="Arial" w:eastAsia="Arial" w:hAnsi="Arial" w:cs="Arial"/>
          <w:color w:val="2F2E2E"/>
          <w:sz w:val="29"/>
          <w:szCs w:val="29"/>
          <w:u w:val="single"/>
        </w:rPr>
        <w:t xml:space="preserve">Number of Pupils at School: 351 </w:t>
      </w:r>
    </w:p>
    <w:tbl>
      <w:tblPr>
        <w:tblStyle w:val="a0"/>
        <w:tblW w:w="911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3038"/>
        <w:gridCol w:w="3039"/>
        <w:gridCol w:w="3039"/>
      </w:tblGrid>
      <w:tr w:rsidR="0074121F">
        <w:trPr>
          <w:trHeight w:val="345"/>
        </w:trPr>
        <w:tc>
          <w:tcPr>
            <w:tcW w:w="3038"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74121F" w:rsidRDefault="00344B1B">
            <w:pPr>
              <w:ind w:left="1" w:hanging="3"/>
              <w:rPr>
                <w:rFonts w:ascii="Arial" w:eastAsia="Arial" w:hAnsi="Arial" w:cs="Arial"/>
                <w:color w:val="2F2E2E"/>
                <w:sz w:val="29"/>
                <w:szCs w:val="29"/>
                <w:u w:val="single"/>
              </w:rPr>
            </w:pPr>
            <w:r>
              <w:rPr>
                <w:rFonts w:ascii="Arial" w:eastAsia="Arial" w:hAnsi="Arial" w:cs="Arial"/>
                <w:b/>
                <w:color w:val="2F2E2E"/>
                <w:sz w:val="29"/>
                <w:szCs w:val="29"/>
                <w:u w:val="single"/>
              </w:rPr>
              <w:t>Mode of travel</w:t>
            </w:r>
          </w:p>
        </w:tc>
        <w:tc>
          <w:tcPr>
            <w:tcW w:w="3038"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74121F" w:rsidRDefault="00344B1B">
            <w:pPr>
              <w:widowControl w:val="0"/>
              <w:pBdr>
                <w:top w:val="nil"/>
                <w:left w:val="nil"/>
                <w:bottom w:val="nil"/>
                <w:right w:val="nil"/>
                <w:between w:val="nil"/>
              </w:pBdr>
              <w:spacing w:line="276" w:lineRule="auto"/>
              <w:ind w:left="1" w:hanging="3"/>
              <w:rPr>
                <w:rFonts w:ascii="Arial" w:eastAsia="Arial" w:hAnsi="Arial" w:cs="Arial"/>
                <w:color w:val="2F2E2E"/>
                <w:sz w:val="29"/>
                <w:szCs w:val="29"/>
                <w:u w:val="single"/>
              </w:rPr>
            </w:pPr>
            <w:r>
              <w:rPr>
                <w:rFonts w:ascii="Arial" w:eastAsia="Arial" w:hAnsi="Arial" w:cs="Arial"/>
                <w:b/>
                <w:color w:val="2F2E2E"/>
                <w:sz w:val="29"/>
                <w:szCs w:val="29"/>
                <w:u w:val="single"/>
              </w:rPr>
              <w:t>Number of pupils</w:t>
            </w:r>
          </w:p>
        </w:tc>
        <w:tc>
          <w:tcPr>
            <w:tcW w:w="3038"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74121F" w:rsidRDefault="00344B1B">
            <w:pPr>
              <w:widowControl w:val="0"/>
              <w:pBdr>
                <w:top w:val="nil"/>
                <w:left w:val="nil"/>
                <w:bottom w:val="nil"/>
                <w:right w:val="nil"/>
                <w:between w:val="nil"/>
              </w:pBdr>
              <w:spacing w:line="276" w:lineRule="auto"/>
              <w:ind w:left="1" w:hanging="3"/>
              <w:rPr>
                <w:rFonts w:ascii="Arial" w:eastAsia="Arial" w:hAnsi="Arial" w:cs="Arial"/>
                <w:color w:val="2F2E2E"/>
                <w:sz w:val="29"/>
                <w:szCs w:val="29"/>
                <w:u w:val="single"/>
              </w:rPr>
            </w:pPr>
            <w:r>
              <w:rPr>
                <w:rFonts w:ascii="Arial" w:eastAsia="Arial" w:hAnsi="Arial" w:cs="Arial"/>
                <w:b/>
                <w:color w:val="2F2E2E"/>
                <w:sz w:val="29"/>
                <w:szCs w:val="29"/>
                <w:u w:val="single"/>
              </w:rPr>
              <w:t>% of school</w:t>
            </w:r>
          </w:p>
        </w:tc>
      </w:tr>
      <w:tr w:rsidR="0074121F">
        <w:trPr>
          <w:trHeight w:val="345"/>
        </w:trPr>
        <w:tc>
          <w:tcPr>
            <w:tcW w:w="3038"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74121F" w:rsidRDefault="00344B1B">
            <w:pPr>
              <w:widowControl w:val="0"/>
              <w:pBdr>
                <w:top w:val="nil"/>
                <w:left w:val="nil"/>
                <w:bottom w:val="nil"/>
                <w:right w:val="nil"/>
                <w:between w:val="nil"/>
              </w:pBdr>
              <w:spacing w:line="276" w:lineRule="auto"/>
              <w:ind w:left="1" w:hanging="3"/>
              <w:rPr>
                <w:rFonts w:ascii="Arial" w:eastAsia="Arial" w:hAnsi="Arial" w:cs="Arial"/>
                <w:color w:val="2F2E2E"/>
                <w:sz w:val="29"/>
                <w:szCs w:val="29"/>
                <w:u w:val="single"/>
              </w:rPr>
            </w:pPr>
            <w:r>
              <w:rPr>
                <w:rFonts w:ascii="Arial" w:eastAsia="Arial" w:hAnsi="Arial" w:cs="Arial"/>
                <w:color w:val="2F2E2E"/>
                <w:sz w:val="29"/>
                <w:szCs w:val="29"/>
                <w:u w:val="single"/>
              </w:rPr>
              <w:t>Car</w:t>
            </w:r>
          </w:p>
        </w:tc>
        <w:tc>
          <w:tcPr>
            <w:tcW w:w="3038"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74121F" w:rsidRDefault="00344B1B">
            <w:pPr>
              <w:widowControl w:val="0"/>
              <w:pBdr>
                <w:top w:val="nil"/>
                <w:left w:val="nil"/>
                <w:bottom w:val="nil"/>
                <w:right w:val="nil"/>
                <w:between w:val="nil"/>
              </w:pBdr>
              <w:spacing w:line="276" w:lineRule="auto"/>
              <w:ind w:left="1" w:hanging="3"/>
              <w:rPr>
                <w:rFonts w:ascii="Arial" w:eastAsia="Arial" w:hAnsi="Arial" w:cs="Arial"/>
                <w:color w:val="2F2E2E"/>
                <w:sz w:val="29"/>
                <w:szCs w:val="29"/>
                <w:u w:val="single"/>
              </w:rPr>
            </w:pPr>
            <w:r>
              <w:rPr>
                <w:rFonts w:ascii="Arial" w:eastAsia="Arial" w:hAnsi="Arial" w:cs="Arial"/>
                <w:color w:val="2F2E2E"/>
                <w:sz w:val="29"/>
                <w:szCs w:val="29"/>
                <w:u w:val="single"/>
              </w:rPr>
              <w:t>60</w:t>
            </w:r>
          </w:p>
        </w:tc>
        <w:tc>
          <w:tcPr>
            <w:tcW w:w="3038"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74121F" w:rsidRDefault="00344B1B">
            <w:pPr>
              <w:widowControl w:val="0"/>
              <w:pBdr>
                <w:top w:val="nil"/>
                <w:left w:val="nil"/>
                <w:bottom w:val="nil"/>
                <w:right w:val="nil"/>
                <w:between w:val="nil"/>
              </w:pBdr>
              <w:spacing w:line="276" w:lineRule="auto"/>
              <w:ind w:left="1" w:hanging="3"/>
              <w:rPr>
                <w:rFonts w:ascii="Arial" w:eastAsia="Arial" w:hAnsi="Arial" w:cs="Arial"/>
                <w:color w:val="2F2E2E"/>
                <w:sz w:val="29"/>
                <w:szCs w:val="29"/>
                <w:u w:val="single"/>
              </w:rPr>
            </w:pPr>
            <w:r>
              <w:rPr>
                <w:rFonts w:ascii="Arial" w:eastAsia="Arial" w:hAnsi="Arial" w:cs="Arial"/>
                <w:color w:val="2F2E2E"/>
                <w:sz w:val="29"/>
                <w:szCs w:val="29"/>
                <w:u w:val="single"/>
              </w:rPr>
              <w:t>17%</w:t>
            </w:r>
          </w:p>
        </w:tc>
      </w:tr>
      <w:tr w:rsidR="0074121F">
        <w:trPr>
          <w:trHeight w:val="345"/>
        </w:trPr>
        <w:tc>
          <w:tcPr>
            <w:tcW w:w="3038"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74121F" w:rsidRDefault="00344B1B">
            <w:pPr>
              <w:widowControl w:val="0"/>
              <w:pBdr>
                <w:top w:val="nil"/>
                <w:left w:val="nil"/>
                <w:bottom w:val="nil"/>
                <w:right w:val="nil"/>
                <w:between w:val="nil"/>
              </w:pBdr>
              <w:spacing w:line="276" w:lineRule="auto"/>
              <w:ind w:left="1" w:hanging="3"/>
              <w:rPr>
                <w:rFonts w:ascii="Arial" w:eastAsia="Arial" w:hAnsi="Arial" w:cs="Arial"/>
                <w:color w:val="2F2E2E"/>
                <w:sz w:val="29"/>
                <w:szCs w:val="29"/>
                <w:u w:val="single"/>
              </w:rPr>
            </w:pPr>
            <w:r>
              <w:rPr>
                <w:rFonts w:ascii="Arial" w:eastAsia="Arial" w:hAnsi="Arial" w:cs="Arial"/>
                <w:color w:val="2F2E2E"/>
                <w:sz w:val="29"/>
                <w:szCs w:val="29"/>
                <w:u w:val="single"/>
              </w:rPr>
              <w:t>Walk</w:t>
            </w:r>
          </w:p>
        </w:tc>
        <w:tc>
          <w:tcPr>
            <w:tcW w:w="3038"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74121F" w:rsidRDefault="00344B1B">
            <w:pPr>
              <w:widowControl w:val="0"/>
              <w:pBdr>
                <w:top w:val="nil"/>
                <w:left w:val="nil"/>
                <w:bottom w:val="nil"/>
                <w:right w:val="nil"/>
                <w:between w:val="nil"/>
              </w:pBdr>
              <w:spacing w:line="276" w:lineRule="auto"/>
              <w:ind w:left="1" w:hanging="3"/>
              <w:rPr>
                <w:rFonts w:ascii="Arial" w:eastAsia="Arial" w:hAnsi="Arial" w:cs="Arial"/>
                <w:color w:val="2F2E2E"/>
                <w:sz w:val="29"/>
                <w:szCs w:val="29"/>
                <w:u w:val="single"/>
              </w:rPr>
            </w:pPr>
            <w:r>
              <w:rPr>
                <w:rFonts w:ascii="Arial" w:eastAsia="Arial" w:hAnsi="Arial" w:cs="Arial"/>
                <w:color w:val="2F2E2E"/>
                <w:sz w:val="29"/>
                <w:szCs w:val="29"/>
                <w:u w:val="single"/>
              </w:rPr>
              <w:t>244</w:t>
            </w:r>
          </w:p>
        </w:tc>
        <w:tc>
          <w:tcPr>
            <w:tcW w:w="3038"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74121F" w:rsidRDefault="00344B1B">
            <w:pPr>
              <w:widowControl w:val="0"/>
              <w:pBdr>
                <w:top w:val="nil"/>
                <w:left w:val="nil"/>
                <w:bottom w:val="nil"/>
                <w:right w:val="nil"/>
                <w:between w:val="nil"/>
              </w:pBdr>
              <w:spacing w:line="276" w:lineRule="auto"/>
              <w:ind w:left="1" w:hanging="3"/>
              <w:rPr>
                <w:rFonts w:ascii="Arial" w:eastAsia="Arial" w:hAnsi="Arial" w:cs="Arial"/>
                <w:color w:val="2F2E2E"/>
                <w:sz w:val="29"/>
                <w:szCs w:val="29"/>
                <w:u w:val="single"/>
              </w:rPr>
            </w:pPr>
            <w:r>
              <w:rPr>
                <w:rFonts w:ascii="Arial" w:eastAsia="Arial" w:hAnsi="Arial" w:cs="Arial"/>
                <w:color w:val="2F2E2E"/>
                <w:sz w:val="29"/>
                <w:szCs w:val="29"/>
                <w:u w:val="single"/>
              </w:rPr>
              <w:t>70%</w:t>
            </w:r>
          </w:p>
        </w:tc>
      </w:tr>
      <w:tr w:rsidR="0074121F">
        <w:trPr>
          <w:trHeight w:val="345"/>
        </w:trPr>
        <w:tc>
          <w:tcPr>
            <w:tcW w:w="3038"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74121F" w:rsidRDefault="00344B1B">
            <w:pPr>
              <w:widowControl w:val="0"/>
              <w:pBdr>
                <w:top w:val="nil"/>
                <w:left w:val="nil"/>
                <w:bottom w:val="nil"/>
                <w:right w:val="nil"/>
                <w:between w:val="nil"/>
              </w:pBdr>
              <w:spacing w:line="276" w:lineRule="auto"/>
              <w:ind w:left="1" w:hanging="3"/>
              <w:rPr>
                <w:rFonts w:ascii="Arial" w:eastAsia="Arial" w:hAnsi="Arial" w:cs="Arial"/>
                <w:color w:val="2F2E2E"/>
                <w:sz w:val="29"/>
                <w:szCs w:val="29"/>
                <w:u w:val="single"/>
              </w:rPr>
            </w:pPr>
            <w:r>
              <w:rPr>
                <w:rFonts w:ascii="Arial" w:eastAsia="Arial" w:hAnsi="Arial" w:cs="Arial"/>
                <w:color w:val="2F2E2E"/>
                <w:sz w:val="29"/>
                <w:szCs w:val="29"/>
                <w:u w:val="single"/>
              </w:rPr>
              <w:t>Cycle/Scoot</w:t>
            </w:r>
          </w:p>
        </w:tc>
        <w:tc>
          <w:tcPr>
            <w:tcW w:w="3038"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74121F" w:rsidRDefault="00344B1B">
            <w:pPr>
              <w:widowControl w:val="0"/>
              <w:pBdr>
                <w:top w:val="nil"/>
                <w:left w:val="nil"/>
                <w:bottom w:val="nil"/>
                <w:right w:val="nil"/>
                <w:between w:val="nil"/>
              </w:pBdr>
              <w:spacing w:line="276" w:lineRule="auto"/>
              <w:ind w:left="1" w:hanging="3"/>
              <w:rPr>
                <w:rFonts w:ascii="Arial" w:eastAsia="Arial" w:hAnsi="Arial" w:cs="Arial"/>
                <w:color w:val="2F2E2E"/>
                <w:sz w:val="29"/>
                <w:szCs w:val="29"/>
                <w:u w:val="single"/>
              </w:rPr>
            </w:pPr>
            <w:r>
              <w:rPr>
                <w:rFonts w:ascii="Arial" w:eastAsia="Arial" w:hAnsi="Arial" w:cs="Arial"/>
                <w:color w:val="2F2E2E"/>
                <w:sz w:val="29"/>
                <w:szCs w:val="29"/>
                <w:u w:val="single"/>
              </w:rPr>
              <w:t>14</w:t>
            </w:r>
          </w:p>
        </w:tc>
        <w:tc>
          <w:tcPr>
            <w:tcW w:w="3038"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74121F" w:rsidRDefault="00344B1B">
            <w:pPr>
              <w:widowControl w:val="0"/>
              <w:pBdr>
                <w:top w:val="nil"/>
                <w:left w:val="nil"/>
                <w:bottom w:val="nil"/>
                <w:right w:val="nil"/>
                <w:between w:val="nil"/>
              </w:pBdr>
              <w:spacing w:line="276" w:lineRule="auto"/>
              <w:ind w:left="1" w:hanging="3"/>
              <w:rPr>
                <w:rFonts w:ascii="Arial" w:eastAsia="Arial" w:hAnsi="Arial" w:cs="Arial"/>
                <w:color w:val="2F2E2E"/>
                <w:sz w:val="29"/>
                <w:szCs w:val="29"/>
                <w:u w:val="single"/>
              </w:rPr>
            </w:pPr>
            <w:r>
              <w:rPr>
                <w:rFonts w:ascii="Arial" w:eastAsia="Arial" w:hAnsi="Arial" w:cs="Arial"/>
                <w:color w:val="2F2E2E"/>
                <w:sz w:val="29"/>
                <w:szCs w:val="29"/>
                <w:u w:val="single"/>
              </w:rPr>
              <w:t>4%</w:t>
            </w:r>
          </w:p>
        </w:tc>
      </w:tr>
      <w:tr w:rsidR="0074121F">
        <w:trPr>
          <w:trHeight w:val="345"/>
        </w:trPr>
        <w:tc>
          <w:tcPr>
            <w:tcW w:w="3038"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74121F" w:rsidRDefault="00344B1B">
            <w:pPr>
              <w:widowControl w:val="0"/>
              <w:pBdr>
                <w:top w:val="nil"/>
                <w:left w:val="nil"/>
                <w:bottom w:val="nil"/>
                <w:right w:val="nil"/>
                <w:between w:val="nil"/>
              </w:pBdr>
              <w:spacing w:line="276" w:lineRule="auto"/>
              <w:ind w:left="1" w:hanging="3"/>
              <w:rPr>
                <w:rFonts w:ascii="Arial" w:eastAsia="Arial" w:hAnsi="Arial" w:cs="Arial"/>
                <w:color w:val="2F2E2E"/>
                <w:sz w:val="29"/>
                <w:szCs w:val="29"/>
                <w:u w:val="single"/>
              </w:rPr>
            </w:pPr>
            <w:r>
              <w:rPr>
                <w:rFonts w:ascii="Arial" w:eastAsia="Arial" w:hAnsi="Arial" w:cs="Arial"/>
                <w:color w:val="2F2E2E"/>
                <w:sz w:val="29"/>
                <w:szCs w:val="29"/>
                <w:u w:val="single"/>
              </w:rPr>
              <w:t>Bus</w:t>
            </w:r>
          </w:p>
        </w:tc>
        <w:tc>
          <w:tcPr>
            <w:tcW w:w="3038"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74121F" w:rsidRDefault="00344B1B">
            <w:pPr>
              <w:widowControl w:val="0"/>
              <w:pBdr>
                <w:top w:val="nil"/>
                <w:left w:val="nil"/>
                <w:bottom w:val="nil"/>
                <w:right w:val="nil"/>
                <w:between w:val="nil"/>
              </w:pBdr>
              <w:spacing w:line="276" w:lineRule="auto"/>
              <w:ind w:left="1" w:hanging="3"/>
              <w:rPr>
                <w:rFonts w:ascii="Arial" w:eastAsia="Arial" w:hAnsi="Arial" w:cs="Arial"/>
                <w:color w:val="2F2E2E"/>
                <w:sz w:val="29"/>
                <w:szCs w:val="29"/>
                <w:u w:val="single"/>
              </w:rPr>
            </w:pPr>
            <w:r>
              <w:rPr>
                <w:rFonts w:ascii="Arial" w:eastAsia="Arial" w:hAnsi="Arial" w:cs="Arial"/>
                <w:color w:val="2F2E2E"/>
                <w:sz w:val="29"/>
                <w:szCs w:val="29"/>
                <w:u w:val="single"/>
              </w:rPr>
              <w:t>3</w:t>
            </w:r>
          </w:p>
        </w:tc>
        <w:tc>
          <w:tcPr>
            <w:tcW w:w="3038"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74121F" w:rsidRDefault="00344B1B">
            <w:pPr>
              <w:widowControl w:val="0"/>
              <w:pBdr>
                <w:top w:val="nil"/>
                <w:left w:val="nil"/>
                <w:bottom w:val="nil"/>
                <w:right w:val="nil"/>
                <w:between w:val="nil"/>
              </w:pBdr>
              <w:spacing w:line="276" w:lineRule="auto"/>
              <w:ind w:left="1" w:hanging="3"/>
              <w:rPr>
                <w:rFonts w:ascii="Arial" w:eastAsia="Arial" w:hAnsi="Arial" w:cs="Arial"/>
                <w:color w:val="2F2E2E"/>
                <w:sz w:val="29"/>
                <w:szCs w:val="29"/>
                <w:u w:val="single"/>
              </w:rPr>
            </w:pPr>
            <w:r>
              <w:rPr>
                <w:rFonts w:ascii="Arial" w:eastAsia="Arial" w:hAnsi="Arial" w:cs="Arial"/>
                <w:color w:val="2F2E2E"/>
                <w:sz w:val="29"/>
                <w:szCs w:val="29"/>
                <w:u w:val="single"/>
              </w:rPr>
              <w:t>1%</w:t>
            </w:r>
          </w:p>
        </w:tc>
      </w:tr>
      <w:tr w:rsidR="0074121F">
        <w:trPr>
          <w:trHeight w:val="345"/>
        </w:trPr>
        <w:tc>
          <w:tcPr>
            <w:tcW w:w="3038"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74121F" w:rsidRDefault="00344B1B">
            <w:pPr>
              <w:widowControl w:val="0"/>
              <w:pBdr>
                <w:top w:val="nil"/>
                <w:left w:val="nil"/>
                <w:bottom w:val="nil"/>
                <w:right w:val="nil"/>
                <w:between w:val="nil"/>
              </w:pBdr>
              <w:spacing w:line="276" w:lineRule="auto"/>
              <w:ind w:left="1" w:hanging="3"/>
              <w:rPr>
                <w:rFonts w:ascii="Arial" w:eastAsia="Arial" w:hAnsi="Arial" w:cs="Arial"/>
                <w:color w:val="2F2E2E"/>
                <w:sz w:val="29"/>
                <w:szCs w:val="29"/>
                <w:u w:val="single"/>
              </w:rPr>
            </w:pPr>
            <w:r>
              <w:rPr>
                <w:rFonts w:ascii="Arial" w:eastAsia="Arial" w:hAnsi="Arial" w:cs="Arial"/>
                <w:color w:val="2F2E2E"/>
                <w:sz w:val="29"/>
                <w:szCs w:val="29"/>
                <w:u w:val="single"/>
              </w:rPr>
              <w:t>Train</w:t>
            </w:r>
          </w:p>
        </w:tc>
        <w:tc>
          <w:tcPr>
            <w:tcW w:w="3038"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74121F" w:rsidRDefault="00344B1B">
            <w:pPr>
              <w:widowControl w:val="0"/>
              <w:pBdr>
                <w:top w:val="nil"/>
                <w:left w:val="nil"/>
                <w:bottom w:val="nil"/>
                <w:right w:val="nil"/>
                <w:between w:val="nil"/>
              </w:pBdr>
              <w:spacing w:line="276" w:lineRule="auto"/>
              <w:ind w:left="1" w:hanging="3"/>
              <w:rPr>
                <w:rFonts w:ascii="Arial" w:eastAsia="Arial" w:hAnsi="Arial" w:cs="Arial"/>
                <w:color w:val="2F2E2E"/>
                <w:sz w:val="29"/>
                <w:szCs w:val="29"/>
                <w:u w:val="single"/>
              </w:rPr>
            </w:pPr>
            <w:r>
              <w:rPr>
                <w:rFonts w:ascii="Arial" w:eastAsia="Arial" w:hAnsi="Arial" w:cs="Arial"/>
                <w:color w:val="2F2E2E"/>
                <w:sz w:val="29"/>
                <w:szCs w:val="29"/>
                <w:u w:val="single"/>
              </w:rPr>
              <w:t>0</w:t>
            </w:r>
          </w:p>
        </w:tc>
        <w:tc>
          <w:tcPr>
            <w:tcW w:w="3038"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74121F" w:rsidRDefault="00344B1B">
            <w:pPr>
              <w:widowControl w:val="0"/>
              <w:pBdr>
                <w:top w:val="nil"/>
                <w:left w:val="nil"/>
                <w:bottom w:val="nil"/>
                <w:right w:val="nil"/>
                <w:between w:val="nil"/>
              </w:pBdr>
              <w:spacing w:line="276" w:lineRule="auto"/>
              <w:ind w:left="1" w:hanging="3"/>
              <w:rPr>
                <w:rFonts w:ascii="Arial" w:eastAsia="Arial" w:hAnsi="Arial" w:cs="Arial"/>
                <w:color w:val="2F2E2E"/>
                <w:sz w:val="29"/>
                <w:szCs w:val="29"/>
                <w:u w:val="single"/>
              </w:rPr>
            </w:pPr>
            <w:r>
              <w:rPr>
                <w:rFonts w:ascii="Arial" w:eastAsia="Arial" w:hAnsi="Arial" w:cs="Arial"/>
                <w:color w:val="2F2E2E"/>
                <w:sz w:val="29"/>
                <w:szCs w:val="29"/>
                <w:u w:val="single"/>
              </w:rPr>
              <w:t>0%</w:t>
            </w:r>
          </w:p>
        </w:tc>
      </w:tr>
      <w:tr w:rsidR="0074121F">
        <w:trPr>
          <w:trHeight w:val="345"/>
        </w:trPr>
        <w:tc>
          <w:tcPr>
            <w:tcW w:w="3038"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74121F" w:rsidRDefault="00344B1B">
            <w:pPr>
              <w:widowControl w:val="0"/>
              <w:pBdr>
                <w:top w:val="nil"/>
                <w:left w:val="nil"/>
                <w:bottom w:val="nil"/>
                <w:right w:val="nil"/>
                <w:between w:val="nil"/>
              </w:pBdr>
              <w:spacing w:line="276" w:lineRule="auto"/>
              <w:ind w:left="1" w:hanging="3"/>
              <w:rPr>
                <w:rFonts w:ascii="Arial" w:eastAsia="Arial" w:hAnsi="Arial" w:cs="Arial"/>
                <w:color w:val="2F2E2E"/>
                <w:sz w:val="29"/>
                <w:szCs w:val="29"/>
                <w:u w:val="single"/>
              </w:rPr>
            </w:pPr>
            <w:r>
              <w:rPr>
                <w:rFonts w:ascii="Arial" w:eastAsia="Arial" w:hAnsi="Arial" w:cs="Arial"/>
                <w:color w:val="2F2E2E"/>
                <w:sz w:val="29"/>
                <w:szCs w:val="29"/>
                <w:u w:val="single"/>
              </w:rPr>
              <w:t>Pupils Absent</w:t>
            </w:r>
          </w:p>
        </w:tc>
        <w:tc>
          <w:tcPr>
            <w:tcW w:w="3038"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74121F" w:rsidRDefault="00344B1B">
            <w:pPr>
              <w:widowControl w:val="0"/>
              <w:pBdr>
                <w:top w:val="nil"/>
                <w:left w:val="nil"/>
                <w:bottom w:val="nil"/>
                <w:right w:val="nil"/>
                <w:between w:val="nil"/>
              </w:pBdr>
              <w:spacing w:line="276" w:lineRule="auto"/>
              <w:ind w:left="1" w:hanging="3"/>
              <w:rPr>
                <w:rFonts w:ascii="Arial" w:eastAsia="Arial" w:hAnsi="Arial" w:cs="Arial"/>
                <w:color w:val="2F2E2E"/>
                <w:sz w:val="29"/>
                <w:szCs w:val="29"/>
                <w:u w:val="single"/>
              </w:rPr>
            </w:pPr>
            <w:r>
              <w:rPr>
                <w:rFonts w:ascii="Arial" w:eastAsia="Arial" w:hAnsi="Arial" w:cs="Arial"/>
                <w:color w:val="2F2E2E"/>
                <w:sz w:val="29"/>
                <w:szCs w:val="29"/>
                <w:u w:val="single"/>
              </w:rPr>
              <w:t>29</w:t>
            </w:r>
          </w:p>
        </w:tc>
        <w:tc>
          <w:tcPr>
            <w:tcW w:w="3038"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74121F" w:rsidRDefault="00344B1B">
            <w:pPr>
              <w:widowControl w:val="0"/>
              <w:pBdr>
                <w:top w:val="nil"/>
                <w:left w:val="nil"/>
                <w:bottom w:val="nil"/>
                <w:right w:val="nil"/>
                <w:between w:val="nil"/>
              </w:pBdr>
              <w:spacing w:line="276" w:lineRule="auto"/>
              <w:ind w:left="1" w:hanging="3"/>
              <w:rPr>
                <w:rFonts w:ascii="Arial" w:eastAsia="Arial" w:hAnsi="Arial" w:cs="Arial"/>
                <w:color w:val="2F2E2E"/>
                <w:sz w:val="29"/>
                <w:szCs w:val="29"/>
                <w:u w:val="single"/>
              </w:rPr>
            </w:pPr>
            <w:r>
              <w:rPr>
                <w:rFonts w:ascii="Arial" w:eastAsia="Arial" w:hAnsi="Arial" w:cs="Arial"/>
                <w:color w:val="2F2E2E"/>
                <w:sz w:val="29"/>
                <w:szCs w:val="29"/>
                <w:u w:val="single"/>
              </w:rPr>
              <w:t>8%</w:t>
            </w:r>
          </w:p>
        </w:tc>
      </w:tr>
    </w:tbl>
    <w:p w:rsidR="0074121F" w:rsidRDefault="00344B1B">
      <w:pPr>
        <w:shd w:val="clear" w:color="auto" w:fill="FFFFFF"/>
        <w:spacing w:after="160" w:line="432" w:lineRule="auto"/>
        <w:ind w:left="1" w:hanging="3"/>
        <w:rPr>
          <w:rFonts w:ascii="Arial" w:eastAsia="Arial" w:hAnsi="Arial" w:cs="Arial"/>
          <w:color w:val="2F2E2E"/>
          <w:sz w:val="29"/>
          <w:szCs w:val="29"/>
          <w:u w:val="single"/>
        </w:rPr>
      </w:pPr>
      <w:r>
        <w:rPr>
          <w:rFonts w:ascii="Arial" w:eastAsia="Arial" w:hAnsi="Arial" w:cs="Arial"/>
          <w:color w:val="2F2E2E"/>
          <w:sz w:val="29"/>
          <w:szCs w:val="29"/>
          <w:u w:val="single"/>
        </w:rPr>
        <w:t xml:space="preserve"> </w:t>
      </w:r>
    </w:p>
    <w:p w:rsidR="0074121F" w:rsidRDefault="0074121F">
      <w:pPr>
        <w:ind w:left="1" w:hanging="3"/>
        <w:rPr>
          <w:rFonts w:ascii="Arial" w:eastAsia="Arial" w:hAnsi="Arial" w:cs="Arial"/>
          <w:sz w:val="32"/>
          <w:szCs w:val="32"/>
          <w:u w:val="single"/>
        </w:rPr>
      </w:pPr>
    </w:p>
    <w:p w:rsidR="0074121F" w:rsidRDefault="00344B1B">
      <w:pPr>
        <w:ind w:left="0" w:hanging="2"/>
        <w:rPr>
          <w:rFonts w:ascii="Arial" w:eastAsia="Arial" w:hAnsi="Arial" w:cs="Arial"/>
        </w:rPr>
      </w:pPr>
      <w:r>
        <w:rPr>
          <w:rFonts w:ascii="Arial" w:eastAsia="Arial" w:hAnsi="Arial" w:cs="Arial"/>
        </w:rPr>
        <w:t xml:space="preserve">The last survey was carried out in </w:t>
      </w:r>
      <w:r>
        <w:rPr>
          <w:rFonts w:ascii="Arial" w:eastAsia="Arial" w:hAnsi="Arial" w:cs="Arial"/>
          <w:b/>
        </w:rPr>
        <w:t>May 2022</w:t>
      </w:r>
      <w:r>
        <w:rPr>
          <w:rFonts w:ascii="Arial" w:eastAsia="Arial" w:hAnsi="Arial" w:cs="Arial"/>
        </w:rPr>
        <w:t xml:space="preserve"> and reflects the results on this day alone. </w:t>
      </w:r>
    </w:p>
    <w:p w:rsidR="0074121F" w:rsidRDefault="0074121F">
      <w:pPr>
        <w:ind w:left="0" w:hanging="2"/>
        <w:rPr>
          <w:rFonts w:ascii="Arial" w:eastAsia="Arial" w:hAnsi="Arial" w:cs="Arial"/>
        </w:rPr>
      </w:pPr>
    </w:p>
    <w:p w:rsidR="0074121F" w:rsidRDefault="00344B1B">
      <w:pPr>
        <w:ind w:left="0" w:hanging="2"/>
        <w:rPr>
          <w:rFonts w:ascii="Arial" w:eastAsia="Arial" w:hAnsi="Arial" w:cs="Arial"/>
        </w:rPr>
      </w:pPr>
      <w:r>
        <w:rPr>
          <w:rFonts w:ascii="Arial" w:eastAsia="Arial" w:hAnsi="Arial" w:cs="Arial"/>
        </w:rPr>
        <w:t>The children were asked how they travelled to and from school, and how they would ideally like to travel, given the choice:</w:t>
      </w:r>
    </w:p>
    <w:p w:rsidR="0074121F" w:rsidRDefault="0074121F">
      <w:pPr>
        <w:ind w:left="0" w:hanging="2"/>
        <w:rPr>
          <w:rFonts w:ascii="Arial" w:eastAsia="Arial" w:hAnsi="Arial" w:cs="Arial"/>
        </w:rPr>
      </w:pPr>
    </w:p>
    <w:p w:rsidR="0074121F" w:rsidRDefault="00344B1B">
      <w:pPr>
        <w:numPr>
          <w:ilvl w:val="0"/>
          <w:numId w:val="7"/>
        </w:numPr>
        <w:ind w:left="0" w:hanging="2"/>
        <w:rPr>
          <w:rFonts w:ascii="Arial" w:eastAsia="Arial" w:hAnsi="Arial" w:cs="Arial"/>
        </w:rPr>
      </w:pPr>
      <w:r>
        <w:rPr>
          <w:rFonts w:ascii="Arial" w:eastAsia="Arial" w:hAnsi="Arial" w:cs="Arial"/>
        </w:rPr>
        <w:t>70%of children walked to and from school on this day</w:t>
      </w:r>
    </w:p>
    <w:p w:rsidR="0074121F" w:rsidRDefault="00344B1B">
      <w:pPr>
        <w:numPr>
          <w:ilvl w:val="0"/>
          <w:numId w:val="7"/>
        </w:numPr>
        <w:ind w:left="0" w:hanging="2"/>
        <w:rPr>
          <w:rFonts w:ascii="Arial" w:eastAsia="Arial" w:hAnsi="Arial" w:cs="Arial"/>
        </w:rPr>
      </w:pPr>
      <w:r>
        <w:rPr>
          <w:rFonts w:ascii="Arial" w:eastAsia="Arial" w:hAnsi="Arial" w:cs="Arial"/>
        </w:rPr>
        <w:t>There is a minority of 17% of children travelling to and from school by car/va</w:t>
      </w:r>
      <w:r>
        <w:rPr>
          <w:rFonts w:ascii="Arial" w:eastAsia="Arial" w:hAnsi="Arial" w:cs="Arial"/>
        </w:rPr>
        <w:t>n</w:t>
      </w:r>
    </w:p>
    <w:p w:rsidR="0074121F" w:rsidRDefault="00344B1B">
      <w:pPr>
        <w:numPr>
          <w:ilvl w:val="0"/>
          <w:numId w:val="7"/>
        </w:numPr>
        <w:ind w:left="0" w:hanging="2"/>
        <w:rPr>
          <w:rFonts w:ascii="Arial" w:eastAsia="Arial" w:hAnsi="Arial" w:cs="Arial"/>
        </w:rPr>
      </w:pPr>
      <w:r>
        <w:rPr>
          <w:rFonts w:ascii="Arial" w:eastAsia="Arial" w:hAnsi="Arial" w:cs="Arial"/>
        </w:rPr>
        <w:t>4% of children travelled by cycle</w:t>
      </w:r>
    </w:p>
    <w:p w:rsidR="0074121F" w:rsidRDefault="0074121F">
      <w:pPr>
        <w:ind w:left="0" w:hanging="2"/>
        <w:rPr>
          <w:rFonts w:ascii="Arial" w:eastAsia="Arial" w:hAnsi="Arial" w:cs="Arial"/>
        </w:rPr>
      </w:pPr>
    </w:p>
    <w:p w:rsidR="0074121F" w:rsidRDefault="00344B1B">
      <w:pPr>
        <w:ind w:left="0" w:hanging="2"/>
        <w:rPr>
          <w:rFonts w:ascii="Arial" w:eastAsia="Arial" w:hAnsi="Arial" w:cs="Arial"/>
        </w:rPr>
      </w:pPr>
      <w:r>
        <w:rPr>
          <w:rFonts w:ascii="Arial" w:eastAsia="Arial" w:hAnsi="Arial" w:cs="Arial"/>
        </w:rPr>
        <w:t>Following this another survey will take place in May 2023.</w:t>
      </w:r>
    </w:p>
    <w:p w:rsidR="0074121F" w:rsidRDefault="0074121F">
      <w:pPr>
        <w:ind w:left="1" w:hanging="3"/>
        <w:rPr>
          <w:rFonts w:ascii="Arial" w:eastAsia="Arial" w:hAnsi="Arial" w:cs="Arial"/>
          <w:sz w:val="32"/>
          <w:szCs w:val="32"/>
          <w:u w:val="single"/>
        </w:rPr>
      </w:pPr>
    </w:p>
    <w:p w:rsidR="0074121F" w:rsidRDefault="0074121F">
      <w:pPr>
        <w:ind w:left="1" w:hanging="3"/>
        <w:rPr>
          <w:rFonts w:ascii="Arial" w:eastAsia="Arial" w:hAnsi="Arial" w:cs="Arial"/>
          <w:sz w:val="32"/>
          <w:szCs w:val="32"/>
          <w:u w:val="single"/>
        </w:rPr>
        <w:sectPr w:rsidR="0074121F">
          <w:pgSz w:w="11906" w:h="16838"/>
          <w:pgMar w:top="851" w:right="1797" w:bottom="1134" w:left="992" w:header="709" w:footer="709" w:gutter="0"/>
          <w:cols w:space="720"/>
        </w:sectPr>
      </w:pPr>
    </w:p>
    <w:p w:rsidR="0074121F" w:rsidRDefault="00344B1B">
      <w:pPr>
        <w:ind w:left="1" w:hanging="3"/>
        <w:rPr>
          <w:rFonts w:ascii="Calibri" w:eastAsia="Calibri" w:hAnsi="Calibri" w:cs="Calibri"/>
          <w:sz w:val="32"/>
          <w:szCs w:val="32"/>
          <w:u w:val="single"/>
        </w:rPr>
      </w:pPr>
      <w:r>
        <w:rPr>
          <w:rFonts w:ascii="Calibri" w:eastAsia="Calibri" w:hAnsi="Calibri" w:cs="Calibri"/>
          <w:b/>
          <w:sz w:val="32"/>
          <w:szCs w:val="32"/>
          <w:u w:val="single"/>
        </w:rPr>
        <w:lastRenderedPageBreak/>
        <w:t>January 2023 Objectives and targets – to be reviewed termly</w:t>
      </w:r>
    </w:p>
    <w:p w:rsidR="0074121F" w:rsidRDefault="0074121F">
      <w:pPr>
        <w:ind w:left="0" w:hanging="2"/>
        <w:rPr>
          <w:rFonts w:ascii="Calibri" w:eastAsia="Calibri" w:hAnsi="Calibri" w:cs="Calibri"/>
          <w:sz w:val="22"/>
          <w:szCs w:val="22"/>
        </w:rPr>
      </w:pPr>
    </w:p>
    <w:p w:rsidR="0074121F" w:rsidRDefault="00344B1B">
      <w:pPr>
        <w:ind w:left="0" w:hanging="2"/>
        <w:rPr>
          <w:rFonts w:ascii="Calibri" w:eastAsia="Calibri" w:hAnsi="Calibri" w:cs="Calibri"/>
          <w:sz w:val="22"/>
          <w:szCs w:val="22"/>
        </w:rPr>
      </w:pPr>
      <w:r>
        <w:rPr>
          <w:rFonts w:ascii="Calibri" w:eastAsia="Calibri" w:hAnsi="Calibri" w:cs="Calibri"/>
          <w:sz w:val="22"/>
          <w:szCs w:val="22"/>
        </w:rPr>
        <w:tab/>
        <w:t>RED: No progress – target in danger of not being met</w:t>
      </w:r>
      <w:r>
        <w:rPr>
          <w:noProof/>
        </w:rPr>
        <mc:AlternateContent>
          <mc:Choice Requires="wpg">
            <w:drawing>
              <wp:anchor distT="0" distB="0" distL="114300" distR="114300" simplePos="0" relativeHeight="251655680" behindDoc="0" locked="0" layoutInCell="1" hidden="0" allowOverlap="1">
                <wp:simplePos x="0" y="0"/>
                <wp:positionH relativeFrom="column">
                  <wp:posOffset>215900</wp:posOffset>
                </wp:positionH>
                <wp:positionV relativeFrom="paragraph">
                  <wp:posOffset>0</wp:posOffset>
                </wp:positionV>
                <wp:extent cx="123825" cy="123825"/>
                <wp:effectExtent l="0" t="0" r="0" b="0"/>
                <wp:wrapNone/>
                <wp:docPr id="1030" name=""/>
                <wp:cNvGraphicFramePr/>
                <a:graphic xmlns:a="http://schemas.openxmlformats.org/drawingml/2006/main">
                  <a:graphicData uri="http://schemas.microsoft.com/office/word/2010/wordprocessingShape">
                    <wps:wsp>
                      <wps:cNvSpPr/>
                      <wps:spPr>
                        <a:xfrm>
                          <a:off x="5288850" y="3722850"/>
                          <a:ext cx="114300" cy="114300"/>
                        </a:xfrm>
                        <a:prstGeom prst="ellipse">
                          <a:avLst/>
                        </a:prstGeom>
                        <a:solidFill>
                          <a:srgbClr val="FF0000"/>
                        </a:solidFill>
                        <a:ln w="9525" cap="flat" cmpd="sng">
                          <a:solidFill>
                            <a:srgbClr val="000000"/>
                          </a:solidFill>
                          <a:prstDash val="solid"/>
                          <a:miter lim="800000"/>
                          <a:headEnd type="none" w="sm" len="sm"/>
                          <a:tailEnd type="none" w="sm" len="sm"/>
                        </a:ln>
                      </wps:spPr>
                      <wps:txbx>
                        <w:txbxContent>
                          <w:p w:rsidR="0074121F" w:rsidRDefault="0074121F">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123825" cy="123825"/>
                <wp:effectExtent b="0" l="0" r="0" t="0"/>
                <wp:wrapNone/>
                <wp:docPr id="1030"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123825" cy="123825"/>
                        </a:xfrm>
                        <a:prstGeom prst="rect"/>
                        <a:ln/>
                      </pic:spPr>
                    </pic:pic>
                  </a:graphicData>
                </a:graphic>
              </wp:anchor>
            </w:drawing>
          </mc:Fallback>
        </mc:AlternateContent>
      </w:r>
    </w:p>
    <w:p w:rsidR="0074121F" w:rsidRDefault="00344B1B">
      <w:pPr>
        <w:ind w:left="0" w:hanging="2"/>
        <w:rPr>
          <w:rFonts w:ascii="Calibri" w:eastAsia="Calibri" w:hAnsi="Calibri" w:cs="Calibri"/>
          <w:sz w:val="22"/>
          <w:szCs w:val="22"/>
        </w:rPr>
      </w:pPr>
      <w:r>
        <w:rPr>
          <w:rFonts w:ascii="Calibri" w:eastAsia="Calibri" w:hAnsi="Calibri" w:cs="Calibri"/>
          <w:sz w:val="22"/>
          <w:szCs w:val="22"/>
        </w:rPr>
        <w:tab/>
        <w:t xml:space="preserve">AMBER: Making steady </w:t>
      </w:r>
      <w:r>
        <w:rPr>
          <w:rFonts w:ascii="Calibri" w:eastAsia="Calibri" w:hAnsi="Calibri" w:cs="Calibri"/>
          <w:sz w:val="22"/>
          <w:szCs w:val="22"/>
        </w:rPr>
        <w:t>progress towards target</w:t>
      </w:r>
      <w:r>
        <w:rPr>
          <w:noProof/>
        </w:rPr>
        <mc:AlternateContent>
          <mc:Choice Requires="wpg">
            <w:drawing>
              <wp:anchor distT="0" distB="0" distL="114300" distR="114300" simplePos="0" relativeHeight="251656704" behindDoc="0" locked="0" layoutInCell="1" hidden="0" allowOverlap="1">
                <wp:simplePos x="0" y="0"/>
                <wp:positionH relativeFrom="column">
                  <wp:posOffset>215900</wp:posOffset>
                </wp:positionH>
                <wp:positionV relativeFrom="paragraph">
                  <wp:posOffset>12700</wp:posOffset>
                </wp:positionV>
                <wp:extent cx="123825" cy="123825"/>
                <wp:effectExtent l="0" t="0" r="0" b="0"/>
                <wp:wrapNone/>
                <wp:docPr id="1031" name=""/>
                <wp:cNvGraphicFramePr/>
                <a:graphic xmlns:a="http://schemas.openxmlformats.org/drawingml/2006/main">
                  <a:graphicData uri="http://schemas.microsoft.com/office/word/2010/wordprocessingShape">
                    <wps:wsp>
                      <wps:cNvSpPr/>
                      <wps:spPr>
                        <a:xfrm>
                          <a:off x="5288850" y="3722850"/>
                          <a:ext cx="114300" cy="114300"/>
                        </a:xfrm>
                        <a:prstGeom prst="ellipse">
                          <a:avLst/>
                        </a:prstGeom>
                        <a:solidFill>
                          <a:srgbClr val="FFFF00"/>
                        </a:solidFill>
                        <a:ln w="9525" cap="flat" cmpd="sng">
                          <a:solidFill>
                            <a:srgbClr val="000000"/>
                          </a:solidFill>
                          <a:prstDash val="solid"/>
                          <a:miter lim="800000"/>
                          <a:headEnd type="none" w="sm" len="sm"/>
                          <a:tailEnd type="none" w="sm" len="sm"/>
                        </a:ln>
                      </wps:spPr>
                      <wps:txbx>
                        <w:txbxContent>
                          <w:p w:rsidR="0074121F" w:rsidRDefault="0074121F">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123825" cy="123825"/>
                <wp:effectExtent b="0" l="0" r="0" t="0"/>
                <wp:wrapNone/>
                <wp:docPr id="1031"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123825" cy="123825"/>
                        </a:xfrm>
                        <a:prstGeom prst="rect"/>
                        <a:ln/>
                      </pic:spPr>
                    </pic:pic>
                  </a:graphicData>
                </a:graphic>
              </wp:anchor>
            </w:drawing>
          </mc:Fallback>
        </mc:AlternateContent>
      </w:r>
    </w:p>
    <w:p w:rsidR="0074121F" w:rsidRDefault="00344B1B">
      <w:pPr>
        <w:ind w:left="0" w:hanging="2"/>
        <w:rPr>
          <w:rFonts w:ascii="Calibri" w:eastAsia="Calibri" w:hAnsi="Calibri" w:cs="Calibri"/>
          <w:sz w:val="22"/>
          <w:szCs w:val="22"/>
        </w:rPr>
      </w:pPr>
      <w:r>
        <w:rPr>
          <w:rFonts w:ascii="Calibri" w:eastAsia="Calibri" w:hAnsi="Calibri" w:cs="Calibri"/>
          <w:sz w:val="22"/>
          <w:szCs w:val="22"/>
        </w:rPr>
        <w:tab/>
        <w:t>GREEN: Targets met</w:t>
      </w:r>
      <w:r>
        <w:rPr>
          <w:noProof/>
        </w:rPr>
        <mc:AlternateContent>
          <mc:Choice Requires="wpg">
            <w:drawing>
              <wp:anchor distT="0" distB="0" distL="114300" distR="114300" simplePos="0" relativeHeight="251657728" behindDoc="0" locked="0" layoutInCell="1" hidden="0" allowOverlap="1">
                <wp:simplePos x="0" y="0"/>
                <wp:positionH relativeFrom="column">
                  <wp:posOffset>215900</wp:posOffset>
                </wp:positionH>
                <wp:positionV relativeFrom="paragraph">
                  <wp:posOffset>38100</wp:posOffset>
                </wp:positionV>
                <wp:extent cx="123825" cy="123825"/>
                <wp:effectExtent l="0" t="0" r="0" b="0"/>
                <wp:wrapNone/>
                <wp:docPr id="1032" name=""/>
                <wp:cNvGraphicFramePr/>
                <a:graphic xmlns:a="http://schemas.openxmlformats.org/drawingml/2006/main">
                  <a:graphicData uri="http://schemas.microsoft.com/office/word/2010/wordprocessingShape">
                    <wps:wsp>
                      <wps:cNvSpPr/>
                      <wps:spPr>
                        <a:xfrm>
                          <a:off x="5288850" y="3722850"/>
                          <a:ext cx="114300" cy="114300"/>
                        </a:xfrm>
                        <a:prstGeom prst="ellipse">
                          <a:avLst/>
                        </a:prstGeom>
                        <a:solidFill>
                          <a:srgbClr val="00FF00"/>
                        </a:solidFill>
                        <a:ln w="9525" cap="flat" cmpd="sng">
                          <a:solidFill>
                            <a:srgbClr val="000000"/>
                          </a:solidFill>
                          <a:prstDash val="solid"/>
                          <a:miter lim="800000"/>
                          <a:headEnd type="none" w="sm" len="sm"/>
                          <a:tailEnd type="none" w="sm" len="sm"/>
                        </a:ln>
                      </wps:spPr>
                      <wps:txbx>
                        <w:txbxContent>
                          <w:p w:rsidR="0074121F" w:rsidRDefault="0074121F">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38100</wp:posOffset>
                </wp:positionV>
                <wp:extent cx="123825" cy="123825"/>
                <wp:effectExtent b="0" l="0" r="0" t="0"/>
                <wp:wrapNone/>
                <wp:docPr id="1032"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123825" cy="123825"/>
                        </a:xfrm>
                        <a:prstGeom prst="rect"/>
                        <a:ln/>
                      </pic:spPr>
                    </pic:pic>
                  </a:graphicData>
                </a:graphic>
              </wp:anchor>
            </w:drawing>
          </mc:Fallback>
        </mc:AlternateContent>
      </w:r>
    </w:p>
    <w:p w:rsidR="0074121F" w:rsidRDefault="0074121F">
      <w:pPr>
        <w:ind w:left="0" w:hanging="2"/>
        <w:rPr>
          <w:rFonts w:ascii="Calibri" w:eastAsia="Calibri" w:hAnsi="Calibri" w:cs="Calibri"/>
          <w:u w:val="single"/>
        </w:rPr>
      </w:pPr>
    </w:p>
    <w:tbl>
      <w:tblPr>
        <w:tblStyle w:val="a1"/>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0"/>
        <w:gridCol w:w="2380"/>
        <w:gridCol w:w="5080"/>
        <w:gridCol w:w="2268"/>
        <w:gridCol w:w="2693"/>
      </w:tblGrid>
      <w:tr w:rsidR="0074121F" w:rsidTr="002D4610">
        <w:tc>
          <w:tcPr>
            <w:tcW w:w="2600" w:type="dxa"/>
            <w:shd w:val="clear" w:color="auto" w:fill="92D050"/>
          </w:tcPr>
          <w:p w:rsidR="0074121F" w:rsidRDefault="00344B1B">
            <w:pPr>
              <w:pStyle w:val="Heading1"/>
              <w:ind w:left="1" w:hanging="3"/>
              <w:rPr>
                <w:rFonts w:ascii="Calibri" w:eastAsia="Calibri" w:hAnsi="Calibri" w:cs="Calibri"/>
                <w:sz w:val="32"/>
                <w:szCs w:val="32"/>
              </w:rPr>
            </w:pPr>
            <w:r>
              <w:rPr>
                <w:rFonts w:ascii="Calibri" w:eastAsia="Calibri" w:hAnsi="Calibri" w:cs="Calibri"/>
                <w:sz w:val="32"/>
                <w:szCs w:val="32"/>
              </w:rPr>
              <w:t>Objectives</w:t>
            </w:r>
          </w:p>
        </w:tc>
        <w:tc>
          <w:tcPr>
            <w:tcW w:w="2380" w:type="dxa"/>
            <w:shd w:val="clear" w:color="auto" w:fill="92D050"/>
          </w:tcPr>
          <w:p w:rsidR="0074121F" w:rsidRDefault="00344B1B">
            <w:pPr>
              <w:pStyle w:val="Heading1"/>
              <w:ind w:left="1" w:hanging="3"/>
              <w:rPr>
                <w:rFonts w:ascii="Calibri" w:eastAsia="Calibri" w:hAnsi="Calibri" w:cs="Calibri"/>
                <w:sz w:val="32"/>
                <w:szCs w:val="32"/>
              </w:rPr>
            </w:pPr>
            <w:r>
              <w:rPr>
                <w:rFonts w:ascii="Calibri" w:eastAsia="Calibri" w:hAnsi="Calibri" w:cs="Calibri"/>
                <w:sz w:val="32"/>
                <w:szCs w:val="32"/>
              </w:rPr>
              <w:t>Targets</w:t>
            </w:r>
          </w:p>
        </w:tc>
        <w:tc>
          <w:tcPr>
            <w:tcW w:w="5080" w:type="dxa"/>
            <w:shd w:val="clear" w:color="auto" w:fill="92D050"/>
          </w:tcPr>
          <w:p w:rsidR="0074121F" w:rsidRDefault="00344B1B">
            <w:pPr>
              <w:ind w:left="1" w:hanging="3"/>
              <w:jc w:val="center"/>
              <w:rPr>
                <w:rFonts w:ascii="Calibri" w:eastAsia="Calibri" w:hAnsi="Calibri" w:cs="Calibri"/>
                <w:sz w:val="32"/>
                <w:szCs w:val="32"/>
              </w:rPr>
            </w:pPr>
            <w:r>
              <w:rPr>
                <w:rFonts w:ascii="Calibri" w:eastAsia="Calibri" w:hAnsi="Calibri" w:cs="Calibri"/>
                <w:b/>
                <w:sz w:val="32"/>
                <w:szCs w:val="32"/>
              </w:rPr>
              <w:t>Action needed</w:t>
            </w:r>
          </w:p>
        </w:tc>
        <w:tc>
          <w:tcPr>
            <w:tcW w:w="2268" w:type="dxa"/>
            <w:shd w:val="clear" w:color="auto" w:fill="92D050"/>
          </w:tcPr>
          <w:p w:rsidR="0074121F" w:rsidRDefault="00344B1B">
            <w:pPr>
              <w:ind w:left="1" w:hanging="3"/>
              <w:jc w:val="center"/>
              <w:rPr>
                <w:rFonts w:ascii="Calibri" w:eastAsia="Calibri" w:hAnsi="Calibri" w:cs="Calibri"/>
                <w:sz w:val="32"/>
                <w:szCs w:val="32"/>
              </w:rPr>
            </w:pPr>
            <w:r>
              <w:rPr>
                <w:rFonts w:ascii="Calibri" w:eastAsia="Calibri" w:hAnsi="Calibri" w:cs="Calibri"/>
                <w:b/>
                <w:sz w:val="32"/>
                <w:szCs w:val="32"/>
              </w:rPr>
              <w:t>When</w:t>
            </w:r>
          </w:p>
        </w:tc>
        <w:tc>
          <w:tcPr>
            <w:tcW w:w="2693" w:type="dxa"/>
            <w:shd w:val="clear" w:color="auto" w:fill="92D050"/>
          </w:tcPr>
          <w:p w:rsidR="0074121F" w:rsidRDefault="00344B1B">
            <w:pPr>
              <w:ind w:left="1" w:hanging="3"/>
              <w:jc w:val="center"/>
              <w:rPr>
                <w:rFonts w:ascii="Calibri" w:eastAsia="Calibri" w:hAnsi="Calibri" w:cs="Calibri"/>
                <w:sz w:val="32"/>
                <w:szCs w:val="32"/>
              </w:rPr>
            </w:pPr>
            <w:r>
              <w:rPr>
                <w:rFonts w:ascii="Calibri" w:eastAsia="Calibri" w:hAnsi="Calibri" w:cs="Calibri"/>
                <w:b/>
                <w:sz w:val="32"/>
                <w:szCs w:val="32"/>
              </w:rPr>
              <w:t>Who</w:t>
            </w:r>
          </w:p>
        </w:tc>
      </w:tr>
      <w:tr w:rsidR="0074121F" w:rsidTr="002D4610">
        <w:trPr>
          <w:trHeight w:val="2228"/>
        </w:trPr>
        <w:tc>
          <w:tcPr>
            <w:tcW w:w="2600" w:type="dxa"/>
          </w:tcPr>
          <w:p w:rsidR="0074121F" w:rsidRDefault="00344B1B">
            <w:pPr>
              <w:tabs>
                <w:tab w:val="center" w:pos="4153"/>
                <w:tab w:val="right" w:pos="8306"/>
              </w:tabs>
              <w:ind w:left="0" w:hanging="2"/>
              <w:rPr>
                <w:rFonts w:ascii="Calibri" w:eastAsia="Calibri" w:hAnsi="Calibri" w:cs="Calibri"/>
                <w:sz w:val="20"/>
                <w:szCs w:val="20"/>
              </w:rPr>
            </w:pPr>
            <w:r>
              <w:rPr>
                <w:rFonts w:ascii="Calibri" w:eastAsia="Calibri" w:hAnsi="Calibri" w:cs="Calibri"/>
                <w:sz w:val="20"/>
                <w:szCs w:val="20"/>
              </w:rPr>
              <w:t xml:space="preserve">Reduce car use </w:t>
            </w:r>
          </w:p>
          <w:p w:rsidR="0074121F" w:rsidRDefault="0074121F">
            <w:pPr>
              <w:ind w:left="0" w:hanging="2"/>
            </w:pPr>
          </w:p>
          <w:p w:rsidR="0074121F" w:rsidRDefault="0074121F">
            <w:pPr>
              <w:ind w:left="0" w:hanging="2"/>
            </w:pPr>
          </w:p>
          <w:p w:rsidR="0074121F" w:rsidRDefault="0074121F">
            <w:pPr>
              <w:ind w:left="0" w:hanging="2"/>
            </w:pPr>
          </w:p>
          <w:p w:rsidR="0074121F" w:rsidRDefault="0074121F">
            <w:pPr>
              <w:ind w:left="0" w:hanging="2"/>
            </w:pPr>
          </w:p>
          <w:p w:rsidR="0074121F" w:rsidRDefault="0074121F">
            <w:pPr>
              <w:ind w:left="0" w:hanging="2"/>
            </w:pPr>
          </w:p>
          <w:p w:rsidR="0074121F" w:rsidRDefault="0074121F">
            <w:pPr>
              <w:ind w:left="0" w:hanging="2"/>
            </w:pPr>
          </w:p>
          <w:p w:rsidR="0074121F" w:rsidRDefault="0074121F">
            <w:pPr>
              <w:tabs>
                <w:tab w:val="left" w:pos="2070"/>
              </w:tabs>
              <w:ind w:left="0" w:hanging="2"/>
            </w:pPr>
          </w:p>
        </w:tc>
        <w:tc>
          <w:tcPr>
            <w:tcW w:w="2380" w:type="dxa"/>
          </w:tcPr>
          <w:p w:rsidR="0074121F" w:rsidRDefault="00344B1B">
            <w:pPr>
              <w:ind w:left="0" w:hanging="2"/>
              <w:rPr>
                <w:rFonts w:ascii="Calibri" w:eastAsia="Calibri" w:hAnsi="Calibri" w:cs="Calibri"/>
                <w:sz w:val="20"/>
                <w:szCs w:val="20"/>
              </w:rPr>
            </w:pPr>
            <w:r>
              <w:rPr>
                <w:rFonts w:ascii="Calibri" w:eastAsia="Calibri" w:hAnsi="Calibri" w:cs="Calibri"/>
                <w:sz w:val="20"/>
                <w:szCs w:val="20"/>
              </w:rPr>
              <w:t>Encourage walking to school</w:t>
            </w:r>
          </w:p>
          <w:p w:rsidR="0074121F" w:rsidRDefault="0074121F">
            <w:pPr>
              <w:ind w:left="0" w:hanging="2"/>
              <w:rPr>
                <w:rFonts w:ascii="Calibri" w:eastAsia="Calibri" w:hAnsi="Calibri" w:cs="Calibri"/>
                <w:sz w:val="20"/>
                <w:szCs w:val="20"/>
              </w:rPr>
            </w:pPr>
          </w:p>
          <w:p w:rsidR="0074121F" w:rsidRDefault="0074121F">
            <w:pPr>
              <w:ind w:left="0" w:hanging="2"/>
              <w:rPr>
                <w:rFonts w:ascii="Calibri" w:eastAsia="Calibri" w:hAnsi="Calibri" w:cs="Calibri"/>
                <w:sz w:val="20"/>
                <w:szCs w:val="20"/>
              </w:rPr>
            </w:pPr>
          </w:p>
          <w:p w:rsidR="0074121F" w:rsidRDefault="0074121F">
            <w:pPr>
              <w:ind w:left="0" w:hanging="2"/>
              <w:rPr>
                <w:rFonts w:ascii="Calibri" w:eastAsia="Calibri" w:hAnsi="Calibri" w:cs="Calibri"/>
                <w:sz w:val="20"/>
                <w:szCs w:val="20"/>
              </w:rPr>
            </w:pPr>
          </w:p>
          <w:p w:rsidR="0074121F" w:rsidRDefault="0074121F">
            <w:pPr>
              <w:ind w:left="0" w:hanging="2"/>
              <w:rPr>
                <w:rFonts w:ascii="Calibri" w:eastAsia="Calibri" w:hAnsi="Calibri" w:cs="Calibri"/>
                <w:sz w:val="20"/>
                <w:szCs w:val="20"/>
              </w:rPr>
            </w:pPr>
          </w:p>
          <w:p w:rsidR="0074121F" w:rsidRDefault="0074121F">
            <w:pPr>
              <w:ind w:left="0" w:hanging="2"/>
              <w:rPr>
                <w:rFonts w:ascii="Calibri" w:eastAsia="Calibri" w:hAnsi="Calibri" w:cs="Calibri"/>
                <w:sz w:val="20"/>
                <w:szCs w:val="20"/>
              </w:rPr>
            </w:pPr>
          </w:p>
          <w:p w:rsidR="0074121F" w:rsidRDefault="0074121F">
            <w:pPr>
              <w:ind w:left="0" w:hanging="2"/>
              <w:rPr>
                <w:rFonts w:ascii="Calibri" w:eastAsia="Calibri" w:hAnsi="Calibri" w:cs="Calibri"/>
                <w:sz w:val="20"/>
                <w:szCs w:val="20"/>
              </w:rPr>
            </w:pPr>
          </w:p>
        </w:tc>
        <w:tc>
          <w:tcPr>
            <w:tcW w:w="5080" w:type="dxa"/>
          </w:tcPr>
          <w:p w:rsidR="0074121F" w:rsidRDefault="00344B1B">
            <w:pPr>
              <w:ind w:left="0" w:hanging="2"/>
              <w:rPr>
                <w:rFonts w:ascii="Calibri" w:eastAsia="Calibri" w:hAnsi="Calibri" w:cs="Calibri"/>
                <w:sz w:val="20"/>
                <w:szCs w:val="20"/>
              </w:rPr>
            </w:pPr>
            <w:r>
              <w:rPr>
                <w:rFonts w:ascii="Calibri" w:eastAsia="Calibri" w:hAnsi="Calibri" w:cs="Calibri"/>
                <w:sz w:val="20"/>
                <w:szCs w:val="20"/>
              </w:rPr>
              <w:t>Continue to offer a wide range of incentives and activities to promote walking to school</w:t>
            </w:r>
          </w:p>
          <w:p w:rsidR="0074121F" w:rsidRDefault="00344B1B">
            <w:pPr>
              <w:ind w:left="0" w:hanging="2"/>
              <w:rPr>
                <w:rFonts w:ascii="Calibri" w:eastAsia="Calibri" w:hAnsi="Calibri" w:cs="Calibri"/>
                <w:sz w:val="20"/>
                <w:szCs w:val="20"/>
              </w:rPr>
            </w:pPr>
            <w:r>
              <w:rPr>
                <w:rFonts w:ascii="Calibri" w:eastAsia="Calibri" w:hAnsi="Calibri" w:cs="Calibri"/>
                <w:sz w:val="20"/>
                <w:szCs w:val="20"/>
              </w:rPr>
              <w:t xml:space="preserve">Wide range of initiatives to promote safer cycling </w:t>
            </w:r>
          </w:p>
          <w:p w:rsidR="0074121F" w:rsidRDefault="0074121F">
            <w:pPr>
              <w:ind w:left="0" w:hanging="2"/>
              <w:rPr>
                <w:rFonts w:ascii="Calibri" w:eastAsia="Calibri" w:hAnsi="Calibri" w:cs="Calibri"/>
                <w:sz w:val="20"/>
                <w:szCs w:val="20"/>
              </w:rPr>
            </w:pPr>
          </w:p>
          <w:p w:rsidR="0074121F" w:rsidRDefault="00344B1B">
            <w:pPr>
              <w:ind w:left="0" w:hanging="2"/>
              <w:rPr>
                <w:rFonts w:ascii="Calibri" w:eastAsia="Calibri" w:hAnsi="Calibri" w:cs="Calibri"/>
                <w:sz w:val="20"/>
                <w:szCs w:val="20"/>
                <w:highlight w:val="green"/>
              </w:rPr>
            </w:pPr>
            <w:r>
              <w:rPr>
                <w:rFonts w:ascii="Calibri" w:eastAsia="Calibri" w:hAnsi="Calibri" w:cs="Calibri"/>
                <w:sz w:val="20"/>
                <w:szCs w:val="20"/>
                <w:highlight w:val="green"/>
              </w:rPr>
              <w:t>Bike storage racks on exterior hall wall</w:t>
            </w:r>
          </w:p>
          <w:p w:rsidR="0074121F" w:rsidRDefault="0074121F">
            <w:pPr>
              <w:ind w:left="0" w:hanging="2"/>
              <w:rPr>
                <w:rFonts w:ascii="Calibri" w:eastAsia="Calibri" w:hAnsi="Calibri" w:cs="Calibri"/>
                <w:sz w:val="20"/>
                <w:szCs w:val="20"/>
              </w:rPr>
            </w:pPr>
          </w:p>
        </w:tc>
        <w:tc>
          <w:tcPr>
            <w:tcW w:w="2268" w:type="dxa"/>
          </w:tcPr>
          <w:p w:rsidR="0074121F" w:rsidRDefault="00344B1B">
            <w:pPr>
              <w:ind w:left="0" w:hanging="2"/>
              <w:rPr>
                <w:rFonts w:ascii="Calibri" w:eastAsia="Calibri" w:hAnsi="Calibri" w:cs="Calibri"/>
                <w:sz w:val="20"/>
                <w:szCs w:val="20"/>
              </w:rPr>
            </w:pPr>
            <w:r>
              <w:rPr>
                <w:rFonts w:ascii="Calibri" w:eastAsia="Calibri" w:hAnsi="Calibri" w:cs="Calibri"/>
                <w:sz w:val="20"/>
                <w:szCs w:val="20"/>
              </w:rPr>
              <w:t xml:space="preserve">Ongoing </w:t>
            </w:r>
          </w:p>
          <w:p w:rsidR="0074121F" w:rsidRDefault="0074121F">
            <w:pPr>
              <w:ind w:left="0" w:hanging="2"/>
              <w:rPr>
                <w:rFonts w:ascii="Calibri" w:eastAsia="Calibri" w:hAnsi="Calibri" w:cs="Calibri"/>
                <w:sz w:val="20"/>
                <w:szCs w:val="20"/>
              </w:rPr>
            </w:pPr>
          </w:p>
          <w:p w:rsidR="0074121F" w:rsidRDefault="0074121F">
            <w:pPr>
              <w:ind w:left="0" w:hanging="2"/>
              <w:rPr>
                <w:rFonts w:ascii="Calibri" w:eastAsia="Calibri" w:hAnsi="Calibri" w:cs="Calibri"/>
                <w:sz w:val="20"/>
                <w:szCs w:val="20"/>
              </w:rPr>
            </w:pPr>
          </w:p>
          <w:p w:rsidR="0074121F" w:rsidRDefault="0074121F">
            <w:pPr>
              <w:ind w:left="0" w:hanging="2"/>
              <w:rPr>
                <w:rFonts w:ascii="Calibri" w:eastAsia="Calibri" w:hAnsi="Calibri" w:cs="Calibri"/>
                <w:sz w:val="20"/>
                <w:szCs w:val="20"/>
              </w:rPr>
            </w:pPr>
          </w:p>
        </w:tc>
        <w:tc>
          <w:tcPr>
            <w:tcW w:w="2693" w:type="dxa"/>
          </w:tcPr>
          <w:p w:rsidR="0074121F" w:rsidRDefault="00344B1B">
            <w:pPr>
              <w:ind w:left="0" w:hanging="2"/>
              <w:rPr>
                <w:rFonts w:ascii="Calibri" w:eastAsia="Calibri" w:hAnsi="Calibri" w:cs="Calibri"/>
                <w:sz w:val="20"/>
                <w:szCs w:val="20"/>
              </w:rPr>
            </w:pPr>
            <w:r>
              <w:rPr>
                <w:rFonts w:ascii="Calibri" w:eastAsia="Calibri" w:hAnsi="Calibri" w:cs="Calibri"/>
                <w:sz w:val="20"/>
                <w:szCs w:val="20"/>
              </w:rPr>
              <w:t>Headteacher – whole school initiative</w:t>
            </w:r>
          </w:p>
          <w:p w:rsidR="0074121F" w:rsidRDefault="0074121F">
            <w:pPr>
              <w:ind w:left="0" w:hanging="2"/>
              <w:rPr>
                <w:rFonts w:ascii="Calibri" w:eastAsia="Calibri" w:hAnsi="Calibri" w:cs="Calibri"/>
                <w:sz w:val="20"/>
                <w:szCs w:val="20"/>
              </w:rPr>
            </w:pPr>
          </w:p>
          <w:p w:rsidR="0074121F" w:rsidRDefault="00344B1B">
            <w:pPr>
              <w:ind w:left="0" w:hanging="2"/>
              <w:rPr>
                <w:rFonts w:ascii="Calibri" w:eastAsia="Calibri" w:hAnsi="Calibri" w:cs="Calibri"/>
                <w:sz w:val="20"/>
                <w:szCs w:val="20"/>
              </w:rPr>
            </w:pPr>
            <w:r>
              <w:rPr>
                <w:rFonts w:ascii="Calibri" w:eastAsia="Calibri" w:hAnsi="Calibri" w:cs="Calibri"/>
                <w:sz w:val="20"/>
                <w:szCs w:val="20"/>
              </w:rPr>
              <w:t>SBM /HT</w:t>
            </w:r>
          </w:p>
          <w:p w:rsidR="0074121F" w:rsidRDefault="0074121F">
            <w:pPr>
              <w:ind w:left="0" w:hanging="2"/>
              <w:rPr>
                <w:rFonts w:ascii="Calibri" w:eastAsia="Calibri" w:hAnsi="Calibri" w:cs="Calibri"/>
                <w:sz w:val="20"/>
                <w:szCs w:val="20"/>
              </w:rPr>
            </w:pPr>
          </w:p>
          <w:p w:rsidR="0074121F" w:rsidRDefault="00344B1B">
            <w:pPr>
              <w:ind w:left="0" w:hanging="2"/>
              <w:rPr>
                <w:rFonts w:ascii="Calibri" w:eastAsia="Calibri" w:hAnsi="Calibri" w:cs="Calibri"/>
                <w:sz w:val="20"/>
                <w:szCs w:val="20"/>
              </w:rPr>
            </w:pPr>
            <w:r>
              <w:rPr>
                <w:rFonts w:ascii="Calibri" w:eastAsia="Calibri" w:hAnsi="Calibri" w:cs="Calibri"/>
                <w:sz w:val="20"/>
                <w:szCs w:val="20"/>
              </w:rPr>
              <w:t>HT/SBM</w:t>
            </w:r>
          </w:p>
          <w:p w:rsidR="0074121F" w:rsidRDefault="00344B1B">
            <w:pPr>
              <w:ind w:left="0" w:hanging="2"/>
              <w:rPr>
                <w:rFonts w:ascii="Calibri" w:eastAsia="Calibri" w:hAnsi="Calibri" w:cs="Calibri"/>
                <w:sz w:val="20"/>
                <w:szCs w:val="20"/>
              </w:rPr>
            </w:pPr>
            <w:r>
              <w:rPr>
                <w:rFonts w:ascii="Calibri" w:eastAsia="Calibri" w:hAnsi="Calibri" w:cs="Calibri"/>
                <w:sz w:val="20"/>
                <w:szCs w:val="20"/>
              </w:rPr>
              <w:t>School Council</w:t>
            </w:r>
          </w:p>
          <w:p w:rsidR="0074121F" w:rsidRDefault="00344B1B">
            <w:pPr>
              <w:ind w:left="0" w:hanging="2"/>
              <w:rPr>
                <w:rFonts w:ascii="Calibri" w:eastAsia="Calibri" w:hAnsi="Calibri" w:cs="Calibri"/>
                <w:sz w:val="20"/>
                <w:szCs w:val="20"/>
              </w:rPr>
            </w:pPr>
            <w:r>
              <w:rPr>
                <w:rFonts w:ascii="Calibri" w:eastAsia="Calibri" w:hAnsi="Calibri" w:cs="Calibri"/>
                <w:sz w:val="20"/>
                <w:szCs w:val="20"/>
              </w:rPr>
              <w:t>LA</w:t>
            </w:r>
          </w:p>
        </w:tc>
      </w:tr>
      <w:tr w:rsidR="0074121F" w:rsidTr="002D4610">
        <w:trPr>
          <w:trHeight w:val="630"/>
        </w:trPr>
        <w:tc>
          <w:tcPr>
            <w:tcW w:w="2600" w:type="dxa"/>
            <w:tcBorders>
              <w:top w:val="single" w:sz="4" w:space="0" w:color="000000"/>
              <w:left w:val="single" w:sz="4" w:space="0" w:color="000000"/>
              <w:bottom w:val="single" w:sz="4" w:space="0" w:color="000000"/>
              <w:right w:val="single" w:sz="4" w:space="0" w:color="000000"/>
            </w:tcBorders>
          </w:tcPr>
          <w:p w:rsidR="0074121F" w:rsidRDefault="00344B1B">
            <w:pPr>
              <w:ind w:left="0" w:hanging="2"/>
              <w:rPr>
                <w:rFonts w:ascii="Calibri" w:eastAsia="Calibri" w:hAnsi="Calibri" w:cs="Calibri"/>
                <w:sz w:val="20"/>
                <w:szCs w:val="20"/>
              </w:rPr>
            </w:pPr>
            <w:r>
              <w:rPr>
                <w:rFonts w:ascii="Calibri" w:eastAsia="Calibri" w:hAnsi="Calibri" w:cs="Calibri"/>
                <w:sz w:val="20"/>
                <w:szCs w:val="20"/>
              </w:rPr>
              <w:t>Improve safety at school entrances</w:t>
            </w:r>
          </w:p>
        </w:tc>
        <w:tc>
          <w:tcPr>
            <w:tcW w:w="2380" w:type="dxa"/>
            <w:tcBorders>
              <w:top w:val="single" w:sz="4" w:space="0" w:color="000000"/>
              <w:left w:val="single" w:sz="4" w:space="0" w:color="000000"/>
              <w:bottom w:val="single" w:sz="4" w:space="0" w:color="000000"/>
              <w:right w:val="single" w:sz="4" w:space="0" w:color="000000"/>
            </w:tcBorders>
          </w:tcPr>
          <w:p w:rsidR="0074121F" w:rsidRDefault="00344B1B">
            <w:pPr>
              <w:ind w:left="0" w:hanging="2"/>
              <w:rPr>
                <w:rFonts w:ascii="Calibri" w:eastAsia="Calibri" w:hAnsi="Calibri" w:cs="Calibri"/>
                <w:sz w:val="20"/>
                <w:szCs w:val="20"/>
              </w:rPr>
            </w:pPr>
            <w:r>
              <w:rPr>
                <w:rFonts w:ascii="Calibri" w:eastAsia="Calibri" w:hAnsi="Calibri" w:cs="Calibri"/>
                <w:sz w:val="20"/>
                <w:szCs w:val="20"/>
              </w:rPr>
              <w:t>Monitor traffic on Road</w:t>
            </w:r>
          </w:p>
          <w:p w:rsidR="0074121F" w:rsidRDefault="0074121F">
            <w:pPr>
              <w:ind w:left="0" w:hanging="2"/>
              <w:rPr>
                <w:rFonts w:ascii="Calibri" w:eastAsia="Calibri" w:hAnsi="Calibri" w:cs="Calibri"/>
                <w:sz w:val="20"/>
                <w:szCs w:val="20"/>
              </w:rPr>
            </w:pPr>
          </w:p>
          <w:p w:rsidR="0074121F" w:rsidRDefault="0074121F">
            <w:pPr>
              <w:ind w:left="0" w:hanging="2"/>
              <w:rPr>
                <w:rFonts w:ascii="Calibri" w:eastAsia="Calibri" w:hAnsi="Calibri" w:cs="Calibri"/>
                <w:sz w:val="20"/>
                <w:szCs w:val="20"/>
              </w:rPr>
            </w:pPr>
          </w:p>
        </w:tc>
        <w:tc>
          <w:tcPr>
            <w:tcW w:w="5080" w:type="dxa"/>
            <w:tcBorders>
              <w:top w:val="single" w:sz="4" w:space="0" w:color="000000"/>
              <w:left w:val="single" w:sz="4" w:space="0" w:color="000000"/>
              <w:bottom w:val="single" w:sz="4" w:space="0" w:color="000000"/>
              <w:right w:val="single" w:sz="4" w:space="0" w:color="000000"/>
            </w:tcBorders>
          </w:tcPr>
          <w:p w:rsidR="0074121F" w:rsidRDefault="00344B1B">
            <w:pPr>
              <w:ind w:left="0" w:hanging="2"/>
              <w:rPr>
                <w:rFonts w:ascii="Calibri" w:eastAsia="Calibri" w:hAnsi="Calibri" w:cs="Calibri"/>
                <w:sz w:val="20"/>
                <w:szCs w:val="20"/>
                <w:highlight w:val="yellow"/>
              </w:rPr>
            </w:pPr>
            <w:r>
              <w:rPr>
                <w:rFonts w:ascii="Calibri" w:eastAsia="Calibri" w:hAnsi="Calibri" w:cs="Calibri"/>
                <w:sz w:val="20"/>
                <w:szCs w:val="20"/>
                <w:highlight w:val="yellow"/>
              </w:rPr>
              <w:t>Ongoing – communication with parents / carers continue to discourage drivers from parking outside school and from parking on zigzags</w:t>
            </w:r>
          </w:p>
          <w:p w:rsidR="0074121F" w:rsidRDefault="00344B1B">
            <w:pPr>
              <w:ind w:left="0" w:hanging="2"/>
              <w:rPr>
                <w:rFonts w:ascii="Calibri" w:eastAsia="Calibri" w:hAnsi="Calibri" w:cs="Calibri"/>
                <w:sz w:val="20"/>
                <w:szCs w:val="20"/>
                <w:highlight w:val="green"/>
              </w:rPr>
            </w:pPr>
            <w:r>
              <w:rPr>
                <w:rFonts w:ascii="Calibri" w:eastAsia="Calibri" w:hAnsi="Calibri" w:cs="Calibri"/>
                <w:sz w:val="20"/>
                <w:szCs w:val="20"/>
                <w:highlight w:val="green"/>
              </w:rPr>
              <w:t>Cones to prevent cars from parking on the pavement.</w:t>
            </w:r>
          </w:p>
          <w:p w:rsidR="0074121F" w:rsidRDefault="00344B1B">
            <w:pPr>
              <w:ind w:left="0" w:hanging="2"/>
              <w:rPr>
                <w:rFonts w:ascii="Calibri" w:eastAsia="Calibri" w:hAnsi="Calibri" w:cs="Calibri"/>
                <w:sz w:val="20"/>
                <w:szCs w:val="20"/>
              </w:rPr>
            </w:pPr>
            <w:r>
              <w:rPr>
                <w:rFonts w:ascii="Calibri" w:eastAsia="Calibri" w:hAnsi="Calibri" w:cs="Calibri"/>
                <w:sz w:val="20"/>
                <w:szCs w:val="20"/>
              </w:rPr>
              <w:t>Possible double yellow lines to stop parking</w:t>
            </w:r>
          </w:p>
          <w:p w:rsidR="0074121F" w:rsidRDefault="00344B1B">
            <w:pPr>
              <w:ind w:left="0" w:hanging="2"/>
              <w:rPr>
                <w:rFonts w:ascii="Calibri" w:eastAsia="Calibri" w:hAnsi="Calibri" w:cs="Calibri"/>
                <w:sz w:val="20"/>
                <w:szCs w:val="20"/>
              </w:rPr>
            </w:pPr>
            <w:r>
              <w:rPr>
                <w:rFonts w:ascii="Calibri" w:eastAsia="Calibri" w:hAnsi="Calibri" w:cs="Calibri"/>
                <w:sz w:val="20"/>
                <w:szCs w:val="20"/>
              </w:rPr>
              <w:t>Termly visits from civil e</w:t>
            </w:r>
            <w:r>
              <w:rPr>
                <w:rFonts w:ascii="Calibri" w:eastAsia="Calibri" w:hAnsi="Calibri" w:cs="Calibri"/>
                <w:sz w:val="20"/>
                <w:szCs w:val="20"/>
              </w:rPr>
              <w:t>nforcement officers and PCSOs</w:t>
            </w:r>
          </w:p>
          <w:p w:rsidR="0074121F" w:rsidRDefault="00344B1B">
            <w:pPr>
              <w:ind w:left="0" w:hanging="2"/>
              <w:rPr>
                <w:rFonts w:ascii="Calibri" w:eastAsia="Calibri" w:hAnsi="Calibri" w:cs="Calibri"/>
                <w:sz w:val="20"/>
                <w:szCs w:val="20"/>
                <w:highlight w:val="yellow"/>
              </w:rPr>
            </w:pPr>
            <w:r>
              <w:rPr>
                <w:rFonts w:ascii="Calibri" w:eastAsia="Calibri" w:hAnsi="Calibri" w:cs="Calibri"/>
                <w:sz w:val="20"/>
                <w:szCs w:val="20"/>
                <w:highlight w:val="yellow"/>
              </w:rPr>
              <w:t xml:space="preserve">Regular information sent on Seesaw </w:t>
            </w:r>
          </w:p>
          <w:p w:rsidR="0074121F" w:rsidRDefault="00344B1B">
            <w:pPr>
              <w:ind w:left="0" w:hanging="2"/>
              <w:rPr>
                <w:rFonts w:ascii="Calibri" w:eastAsia="Calibri" w:hAnsi="Calibri" w:cs="Calibri"/>
                <w:sz w:val="20"/>
                <w:szCs w:val="20"/>
              </w:rPr>
            </w:pPr>
            <w:r>
              <w:rPr>
                <w:rFonts w:ascii="Calibri" w:eastAsia="Calibri" w:hAnsi="Calibri" w:cs="Calibri"/>
                <w:sz w:val="20"/>
                <w:szCs w:val="20"/>
                <w:highlight w:val="yellow"/>
              </w:rPr>
              <w:t>One way system introduced and continuously monitored</w:t>
            </w:r>
          </w:p>
          <w:p w:rsidR="0074121F" w:rsidRDefault="00344B1B">
            <w:pPr>
              <w:ind w:left="0" w:hanging="2"/>
              <w:rPr>
                <w:rFonts w:ascii="Calibri" w:eastAsia="Calibri" w:hAnsi="Calibri" w:cs="Calibri"/>
                <w:sz w:val="20"/>
                <w:szCs w:val="20"/>
              </w:rPr>
            </w:pPr>
            <w:r>
              <w:rPr>
                <w:rFonts w:ascii="Calibri" w:eastAsia="Calibri" w:hAnsi="Calibri" w:cs="Calibri"/>
                <w:sz w:val="20"/>
                <w:szCs w:val="20"/>
              </w:rPr>
              <w:t xml:space="preserve">Parking on existing roads – monitor </w:t>
            </w:r>
          </w:p>
          <w:p w:rsidR="0074121F" w:rsidRDefault="00344B1B">
            <w:pPr>
              <w:ind w:left="0" w:hanging="2"/>
              <w:rPr>
                <w:rFonts w:ascii="Calibri" w:eastAsia="Calibri" w:hAnsi="Calibri" w:cs="Calibri"/>
                <w:sz w:val="20"/>
                <w:szCs w:val="20"/>
              </w:rPr>
            </w:pPr>
            <w:r>
              <w:rPr>
                <w:rFonts w:ascii="Calibri" w:eastAsia="Calibri" w:hAnsi="Calibri" w:cs="Calibri"/>
                <w:sz w:val="20"/>
                <w:szCs w:val="20"/>
              </w:rPr>
              <w:t xml:space="preserve">Liaising with the traffic officers to consider walk way to replace one of the roads around school at key times </w:t>
            </w:r>
          </w:p>
        </w:tc>
        <w:tc>
          <w:tcPr>
            <w:tcW w:w="2268" w:type="dxa"/>
            <w:tcBorders>
              <w:top w:val="single" w:sz="4" w:space="0" w:color="000000"/>
              <w:left w:val="single" w:sz="4" w:space="0" w:color="000000"/>
              <w:bottom w:val="single" w:sz="4" w:space="0" w:color="000000"/>
              <w:right w:val="single" w:sz="4" w:space="0" w:color="000000"/>
            </w:tcBorders>
          </w:tcPr>
          <w:p w:rsidR="0074121F" w:rsidRDefault="00344B1B">
            <w:pPr>
              <w:ind w:left="0" w:hanging="2"/>
              <w:rPr>
                <w:rFonts w:ascii="Calibri" w:eastAsia="Calibri" w:hAnsi="Calibri" w:cs="Calibri"/>
                <w:sz w:val="20"/>
                <w:szCs w:val="20"/>
              </w:rPr>
            </w:pPr>
            <w:r>
              <w:rPr>
                <w:rFonts w:ascii="Calibri" w:eastAsia="Calibri" w:hAnsi="Calibri" w:cs="Calibri"/>
                <w:sz w:val="20"/>
                <w:szCs w:val="20"/>
              </w:rPr>
              <w:t>Jan 2023</w:t>
            </w:r>
          </w:p>
          <w:p w:rsidR="0074121F" w:rsidRDefault="00344B1B">
            <w:pPr>
              <w:ind w:left="0" w:hanging="2"/>
              <w:rPr>
                <w:rFonts w:ascii="Calibri" w:eastAsia="Calibri" w:hAnsi="Calibri" w:cs="Calibri"/>
                <w:sz w:val="20"/>
                <w:szCs w:val="20"/>
              </w:rPr>
            </w:pPr>
            <w:r>
              <w:rPr>
                <w:rFonts w:ascii="Calibri" w:eastAsia="Calibri" w:hAnsi="Calibri" w:cs="Calibri"/>
                <w:sz w:val="20"/>
                <w:szCs w:val="20"/>
              </w:rPr>
              <w:t>ongoing</w:t>
            </w:r>
          </w:p>
          <w:p w:rsidR="0074121F" w:rsidRDefault="0074121F">
            <w:pPr>
              <w:ind w:left="0" w:hanging="2"/>
              <w:rPr>
                <w:rFonts w:ascii="Calibri" w:eastAsia="Calibri" w:hAnsi="Calibri" w:cs="Calibri"/>
                <w:sz w:val="20"/>
                <w:szCs w:val="20"/>
              </w:rPr>
            </w:pPr>
          </w:p>
          <w:p w:rsidR="0074121F" w:rsidRDefault="0074121F">
            <w:pPr>
              <w:ind w:left="0" w:hanging="2"/>
              <w:rPr>
                <w:rFonts w:ascii="Calibri" w:eastAsia="Calibri" w:hAnsi="Calibri" w:cs="Calibri"/>
                <w:sz w:val="20"/>
                <w:szCs w:val="20"/>
              </w:rPr>
            </w:pPr>
          </w:p>
          <w:p w:rsidR="0074121F" w:rsidRDefault="0074121F">
            <w:pPr>
              <w:ind w:left="0" w:hanging="2"/>
              <w:rPr>
                <w:rFonts w:ascii="Calibri" w:eastAsia="Calibri" w:hAnsi="Calibri" w:cs="Calibri"/>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74121F" w:rsidRDefault="00344B1B">
            <w:pPr>
              <w:ind w:left="0" w:hanging="2"/>
              <w:rPr>
                <w:rFonts w:ascii="Calibri" w:eastAsia="Calibri" w:hAnsi="Calibri" w:cs="Calibri"/>
                <w:sz w:val="20"/>
                <w:szCs w:val="20"/>
              </w:rPr>
            </w:pPr>
            <w:r>
              <w:rPr>
                <w:rFonts w:ascii="Calibri" w:eastAsia="Calibri" w:hAnsi="Calibri" w:cs="Calibri"/>
                <w:sz w:val="20"/>
                <w:szCs w:val="20"/>
              </w:rPr>
              <w:t>Headteacher</w:t>
            </w:r>
          </w:p>
          <w:p w:rsidR="0074121F" w:rsidRDefault="00344B1B">
            <w:pPr>
              <w:ind w:left="0" w:hanging="2"/>
              <w:rPr>
                <w:rFonts w:ascii="Calibri" w:eastAsia="Calibri" w:hAnsi="Calibri" w:cs="Calibri"/>
                <w:sz w:val="20"/>
                <w:szCs w:val="20"/>
              </w:rPr>
            </w:pPr>
            <w:r>
              <w:rPr>
                <w:rFonts w:ascii="Calibri" w:eastAsia="Calibri" w:hAnsi="Calibri" w:cs="Calibri"/>
                <w:sz w:val="20"/>
                <w:szCs w:val="20"/>
              </w:rPr>
              <w:t>SBM</w:t>
            </w:r>
          </w:p>
          <w:p w:rsidR="0074121F" w:rsidRDefault="00344B1B">
            <w:pPr>
              <w:ind w:left="0" w:hanging="2"/>
              <w:rPr>
                <w:rFonts w:ascii="Calibri" w:eastAsia="Calibri" w:hAnsi="Calibri" w:cs="Calibri"/>
                <w:sz w:val="20"/>
                <w:szCs w:val="20"/>
              </w:rPr>
            </w:pPr>
            <w:r>
              <w:rPr>
                <w:rFonts w:ascii="Calibri" w:eastAsia="Calibri" w:hAnsi="Calibri" w:cs="Calibri"/>
                <w:sz w:val="20"/>
                <w:szCs w:val="20"/>
              </w:rPr>
              <w:t>LA</w:t>
            </w:r>
          </w:p>
          <w:p w:rsidR="0074121F" w:rsidRDefault="0074121F">
            <w:pPr>
              <w:ind w:left="0" w:hanging="2"/>
              <w:rPr>
                <w:rFonts w:ascii="Calibri" w:eastAsia="Calibri" w:hAnsi="Calibri" w:cs="Calibri"/>
                <w:sz w:val="20"/>
                <w:szCs w:val="20"/>
              </w:rPr>
            </w:pPr>
          </w:p>
          <w:p w:rsidR="0074121F" w:rsidRDefault="0074121F">
            <w:pPr>
              <w:ind w:left="0" w:hanging="2"/>
              <w:rPr>
                <w:rFonts w:ascii="Calibri" w:eastAsia="Calibri" w:hAnsi="Calibri" w:cs="Calibri"/>
                <w:sz w:val="20"/>
                <w:szCs w:val="20"/>
              </w:rPr>
            </w:pPr>
          </w:p>
          <w:p w:rsidR="0074121F" w:rsidRDefault="0074121F">
            <w:pPr>
              <w:ind w:left="0" w:hanging="2"/>
              <w:rPr>
                <w:rFonts w:ascii="Calibri" w:eastAsia="Calibri" w:hAnsi="Calibri" w:cs="Calibri"/>
                <w:sz w:val="20"/>
                <w:szCs w:val="20"/>
              </w:rPr>
            </w:pPr>
          </w:p>
        </w:tc>
      </w:tr>
      <w:tr w:rsidR="0074121F" w:rsidTr="002D4610">
        <w:trPr>
          <w:trHeight w:val="630"/>
        </w:trPr>
        <w:tc>
          <w:tcPr>
            <w:tcW w:w="2600" w:type="dxa"/>
            <w:tcBorders>
              <w:top w:val="single" w:sz="4" w:space="0" w:color="000000"/>
              <w:left w:val="single" w:sz="4" w:space="0" w:color="000000"/>
              <w:bottom w:val="single" w:sz="4" w:space="0" w:color="000000"/>
              <w:right w:val="single" w:sz="4" w:space="0" w:color="000000"/>
            </w:tcBorders>
          </w:tcPr>
          <w:p w:rsidR="0074121F" w:rsidRDefault="00344B1B">
            <w:pPr>
              <w:ind w:left="0" w:hanging="2"/>
              <w:rPr>
                <w:rFonts w:ascii="Calibri" w:eastAsia="Calibri" w:hAnsi="Calibri" w:cs="Calibri"/>
                <w:sz w:val="20"/>
                <w:szCs w:val="20"/>
              </w:rPr>
            </w:pPr>
            <w:r>
              <w:rPr>
                <w:rFonts w:ascii="Calibri" w:eastAsia="Calibri" w:hAnsi="Calibri" w:cs="Calibri"/>
                <w:sz w:val="20"/>
                <w:szCs w:val="20"/>
              </w:rPr>
              <w:t>Improved street safety measures for cyclists and pedestrians</w:t>
            </w:r>
          </w:p>
          <w:p w:rsidR="0074121F" w:rsidRDefault="0074121F">
            <w:pPr>
              <w:ind w:left="0" w:hanging="2"/>
              <w:rPr>
                <w:rFonts w:ascii="Calibri" w:eastAsia="Calibri" w:hAnsi="Calibri" w:cs="Calibri"/>
                <w:sz w:val="20"/>
                <w:szCs w:val="20"/>
              </w:rPr>
            </w:pPr>
          </w:p>
        </w:tc>
        <w:tc>
          <w:tcPr>
            <w:tcW w:w="2380" w:type="dxa"/>
            <w:tcBorders>
              <w:top w:val="single" w:sz="4" w:space="0" w:color="000000"/>
              <w:left w:val="single" w:sz="4" w:space="0" w:color="000000"/>
              <w:bottom w:val="single" w:sz="4" w:space="0" w:color="000000"/>
              <w:right w:val="single" w:sz="4" w:space="0" w:color="000000"/>
            </w:tcBorders>
          </w:tcPr>
          <w:p w:rsidR="0074121F" w:rsidRDefault="00344B1B">
            <w:pPr>
              <w:ind w:left="0" w:hanging="2"/>
              <w:rPr>
                <w:rFonts w:ascii="Calibri" w:eastAsia="Calibri" w:hAnsi="Calibri" w:cs="Calibri"/>
                <w:sz w:val="20"/>
                <w:szCs w:val="20"/>
              </w:rPr>
            </w:pPr>
            <w:r>
              <w:rPr>
                <w:rFonts w:ascii="Calibri" w:eastAsia="Calibri" w:hAnsi="Calibri" w:cs="Calibri"/>
                <w:sz w:val="20"/>
                <w:szCs w:val="20"/>
              </w:rPr>
              <w:t>Improve traffic signage.</w:t>
            </w:r>
          </w:p>
          <w:p w:rsidR="0074121F" w:rsidRDefault="0074121F">
            <w:pPr>
              <w:ind w:left="0" w:hanging="2"/>
              <w:rPr>
                <w:rFonts w:ascii="Calibri" w:eastAsia="Calibri" w:hAnsi="Calibri" w:cs="Calibri"/>
                <w:sz w:val="20"/>
                <w:szCs w:val="20"/>
              </w:rPr>
            </w:pPr>
          </w:p>
          <w:p w:rsidR="0074121F" w:rsidRDefault="00344B1B">
            <w:pPr>
              <w:ind w:left="0" w:hanging="2"/>
              <w:rPr>
                <w:rFonts w:ascii="Calibri" w:eastAsia="Calibri" w:hAnsi="Calibri" w:cs="Calibri"/>
                <w:sz w:val="20"/>
                <w:szCs w:val="20"/>
              </w:rPr>
            </w:pPr>
            <w:r>
              <w:rPr>
                <w:rFonts w:ascii="Calibri" w:eastAsia="Calibri" w:hAnsi="Calibri" w:cs="Calibri"/>
                <w:sz w:val="20"/>
                <w:szCs w:val="20"/>
              </w:rPr>
              <w:t>Raise children’s awareness of road safety</w:t>
            </w:r>
          </w:p>
        </w:tc>
        <w:tc>
          <w:tcPr>
            <w:tcW w:w="5080" w:type="dxa"/>
            <w:tcBorders>
              <w:top w:val="single" w:sz="4" w:space="0" w:color="000000"/>
              <w:left w:val="single" w:sz="4" w:space="0" w:color="000000"/>
              <w:bottom w:val="single" w:sz="4" w:space="0" w:color="000000"/>
              <w:right w:val="single" w:sz="4" w:space="0" w:color="000000"/>
            </w:tcBorders>
          </w:tcPr>
          <w:p w:rsidR="0074121F" w:rsidRDefault="00344B1B">
            <w:pPr>
              <w:ind w:left="0" w:hanging="2"/>
              <w:rPr>
                <w:rFonts w:ascii="Calibri" w:eastAsia="Calibri" w:hAnsi="Calibri" w:cs="Calibri"/>
                <w:sz w:val="20"/>
                <w:szCs w:val="20"/>
              </w:rPr>
            </w:pPr>
            <w:r>
              <w:rPr>
                <w:rFonts w:ascii="Calibri" w:eastAsia="Calibri" w:hAnsi="Calibri" w:cs="Calibri"/>
                <w:sz w:val="20"/>
                <w:szCs w:val="20"/>
              </w:rPr>
              <w:t xml:space="preserve">Confirm with Council that signage is adequate </w:t>
            </w:r>
          </w:p>
          <w:p w:rsidR="0074121F" w:rsidRDefault="0074121F">
            <w:pPr>
              <w:ind w:left="0" w:hanging="2"/>
              <w:rPr>
                <w:rFonts w:ascii="Calibri" w:eastAsia="Calibri" w:hAnsi="Calibri" w:cs="Calibri"/>
                <w:sz w:val="20"/>
                <w:szCs w:val="20"/>
              </w:rPr>
            </w:pPr>
          </w:p>
          <w:p w:rsidR="0074121F" w:rsidRDefault="00344B1B">
            <w:pPr>
              <w:ind w:left="0" w:hanging="2"/>
              <w:rPr>
                <w:rFonts w:ascii="Calibri" w:eastAsia="Calibri" w:hAnsi="Calibri" w:cs="Calibri"/>
                <w:sz w:val="20"/>
                <w:szCs w:val="20"/>
              </w:rPr>
            </w:pPr>
            <w:r>
              <w:rPr>
                <w:rFonts w:ascii="Calibri" w:eastAsia="Calibri" w:hAnsi="Calibri" w:cs="Calibri"/>
                <w:sz w:val="20"/>
                <w:szCs w:val="20"/>
              </w:rPr>
              <w:t>Practice walking in the street with KS1</w:t>
            </w:r>
          </w:p>
          <w:p w:rsidR="0074121F" w:rsidRDefault="00344B1B">
            <w:pPr>
              <w:ind w:left="0" w:hanging="2"/>
              <w:rPr>
                <w:rFonts w:ascii="Calibri" w:eastAsia="Calibri" w:hAnsi="Calibri" w:cs="Calibri"/>
                <w:sz w:val="20"/>
                <w:szCs w:val="20"/>
              </w:rPr>
            </w:pPr>
            <w:r>
              <w:rPr>
                <w:rFonts w:ascii="Calibri" w:eastAsia="Calibri" w:hAnsi="Calibri" w:cs="Calibri"/>
                <w:sz w:val="20"/>
                <w:szCs w:val="20"/>
              </w:rPr>
              <w:t>Regular whole school assemblies on road safety</w:t>
            </w:r>
          </w:p>
          <w:p w:rsidR="0074121F" w:rsidRDefault="00344B1B">
            <w:pPr>
              <w:ind w:left="0" w:hanging="2"/>
              <w:rPr>
                <w:rFonts w:ascii="Calibri" w:eastAsia="Calibri" w:hAnsi="Calibri" w:cs="Calibri"/>
                <w:sz w:val="20"/>
                <w:szCs w:val="20"/>
              </w:rPr>
            </w:pPr>
            <w:r>
              <w:rPr>
                <w:rFonts w:ascii="Calibri" w:eastAsia="Calibri" w:hAnsi="Calibri" w:cs="Calibri"/>
                <w:sz w:val="20"/>
                <w:szCs w:val="20"/>
              </w:rPr>
              <w:t>KS2 performance on road safety</w:t>
            </w:r>
          </w:p>
          <w:p w:rsidR="0074121F" w:rsidRDefault="00344B1B">
            <w:pPr>
              <w:ind w:left="0" w:hanging="2"/>
              <w:rPr>
                <w:rFonts w:ascii="Calibri" w:eastAsia="Calibri" w:hAnsi="Calibri" w:cs="Calibri"/>
                <w:sz w:val="20"/>
                <w:szCs w:val="20"/>
              </w:rPr>
            </w:pPr>
            <w:r>
              <w:rPr>
                <w:rFonts w:ascii="Calibri" w:eastAsia="Calibri" w:hAnsi="Calibri" w:cs="Calibri"/>
                <w:sz w:val="20"/>
                <w:szCs w:val="20"/>
              </w:rPr>
              <w:t>FS road safety programme</w:t>
            </w:r>
          </w:p>
          <w:p w:rsidR="0074121F" w:rsidRDefault="00344B1B">
            <w:pPr>
              <w:ind w:left="0" w:hanging="2"/>
              <w:rPr>
                <w:rFonts w:ascii="Calibri" w:eastAsia="Calibri" w:hAnsi="Calibri" w:cs="Calibri"/>
                <w:sz w:val="20"/>
                <w:szCs w:val="20"/>
              </w:rPr>
            </w:pPr>
            <w:r>
              <w:rPr>
                <w:rFonts w:ascii="Calibri" w:eastAsia="Calibri" w:hAnsi="Calibri" w:cs="Calibri"/>
                <w:sz w:val="20"/>
                <w:szCs w:val="20"/>
              </w:rPr>
              <w:t>Bikeability scheme</w:t>
            </w:r>
          </w:p>
          <w:p w:rsidR="0074121F" w:rsidRDefault="00344B1B">
            <w:pPr>
              <w:ind w:left="0" w:hanging="2"/>
              <w:rPr>
                <w:rFonts w:ascii="Calibri" w:eastAsia="Calibri" w:hAnsi="Calibri" w:cs="Calibri"/>
                <w:sz w:val="20"/>
                <w:szCs w:val="20"/>
              </w:rPr>
            </w:pPr>
            <w:r>
              <w:rPr>
                <w:rFonts w:ascii="Calibri" w:eastAsia="Calibri" w:hAnsi="Calibri" w:cs="Calibri"/>
                <w:sz w:val="20"/>
                <w:szCs w:val="20"/>
              </w:rPr>
              <w:t>Transition programme</w:t>
            </w:r>
          </w:p>
        </w:tc>
        <w:tc>
          <w:tcPr>
            <w:tcW w:w="2268" w:type="dxa"/>
            <w:tcBorders>
              <w:top w:val="single" w:sz="4" w:space="0" w:color="000000"/>
              <w:left w:val="single" w:sz="4" w:space="0" w:color="000000"/>
              <w:bottom w:val="single" w:sz="4" w:space="0" w:color="000000"/>
              <w:right w:val="single" w:sz="4" w:space="0" w:color="000000"/>
            </w:tcBorders>
          </w:tcPr>
          <w:p w:rsidR="0074121F" w:rsidRDefault="0074121F">
            <w:pPr>
              <w:ind w:left="0" w:hanging="2"/>
              <w:rPr>
                <w:rFonts w:ascii="Calibri" w:eastAsia="Calibri" w:hAnsi="Calibri" w:cs="Calibri"/>
                <w:sz w:val="20"/>
                <w:szCs w:val="20"/>
              </w:rPr>
            </w:pPr>
          </w:p>
          <w:p w:rsidR="0074121F" w:rsidRDefault="0074121F">
            <w:pPr>
              <w:ind w:left="0" w:hanging="2"/>
              <w:rPr>
                <w:rFonts w:ascii="Calibri" w:eastAsia="Calibri" w:hAnsi="Calibri" w:cs="Calibri"/>
                <w:sz w:val="20"/>
                <w:szCs w:val="20"/>
              </w:rPr>
            </w:pPr>
          </w:p>
          <w:p w:rsidR="0074121F" w:rsidRDefault="0074121F">
            <w:pPr>
              <w:ind w:left="0" w:hanging="2"/>
              <w:rPr>
                <w:rFonts w:ascii="Calibri" w:eastAsia="Calibri" w:hAnsi="Calibri" w:cs="Calibri"/>
                <w:sz w:val="20"/>
                <w:szCs w:val="20"/>
              </w:rPr>
            </w:pPr>
          </w:p>
          <w:p w:rsidR="0074121F" w:rsidRDefault="00344B1B">
            <w:pPr>
              <w:ind w:left="0" w:hanging="2"/>
              <w:rPr>
                <w:rFonts w:ascii="Calibri" w:eastAsia="Calibri" w:hAnsi="Calibri" w:cs="Calibri"/>
                <w:sz w:val="20"/>
                <w:szCs w:val="20"/>
              </w:rPr>
            </w:pPr>
            <w:r>
              <w:rPr>
                <w:rFonts w:ascii="Calibri" w:eastAsia="Calibri" w:hAnsi="Calibri" w:cs="Calibri"/>
                <w:sz w:val="20"/>
                <w:szCs w:val="20"/>
              </w:rPr>
              <w:t>Summer 2023</w:t>
            </w:r>
          </w:p>
          <w:p w:rsidR="0074121F" w:rsidRDefault="0074121F">
            <w:pPr>
              <w:ind w:left="0" w:hanging="2"/>
              <w:rPr>
                <w:rFonts w:ascii="Calibri" w:eastAsia="Calibri" w:hAnsi="Calibri" w:cs="Calibri"/>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74121F" w:rsidRDefault="0074121F">
            <w:pPr>
              <w:ind w:left="0" w:hanging="2"/>
              <w:rPr>
                <w:rFonts w:ascii="Calibri" w:eastAsia="Calibri" w:hAnsi="Calibri" w:cs="Calibri"/>
                <w:sz w:val="20"/>
                <w:szCs w:val="20"/>
              </w:rPr>
            </w:pPr>
          </w:p>
          <w:p w:rsidR="0074121F" w:rsidRDefault="0074121F">
            <w:pPr>
              <w:ind w:left="0" w:hanging="2"/>
              <w:rPr>
                <w:rFonts w:ascii="Calibri" w:eastAsia="Calibri" w:hAnsi="Calibri" w:cs="Calibri"/>
                <w:sz w:val="20"/>
                <w:szCs w:val="20"/>
              </w:rPr>
            </w:pPr>
          </w:p>
          <w:p w:rsidR="0074121F" w:rsidRDefault="0074121F">
            <w:pPr>
              <w:ind w:left="0" w:hanging="2"/>
              <w:rPr>
                <w:rFonts w:ascii="Calibri" w:eastAsia="Calibri" w:hAnsi="Calibri" w:cs="Calibri"/>
                <w:sz w:val="20"/>
                <w:szCs w:val="20"/>
              </w:rPr>
            </w:pPr>
          </w:p>
          <w:p w:rsidR="0074121F" w:rsidRDefault="00344B1B">
            <w:pPr>
              <w:ind w:left="0" w:hanging="2"/>
              <w:rPr>
                <w:rFonts w:ascii="Calibri" w:eastAsia="Calibri" w:hAnsi="Calibri" w:cs="Calibri"/>
                <w:sz w:val="20"/>
                <w:szCs w:val="20"/>
              </w:rPr>
            </w:pPr>
            <w:r>
              <w:rPr>
                <w:rFonts w:ascii="Calibri" w:eastAsia="Calibri" w:hAnsi="Calibri" w:cs="Calibri"/>
                <w:sz w:val="20"/>
                <w:szCs w:val="20"/>
              </w:rPr>
              <w:t>Street Environment /LA</w:t>
            </w:r>
          </w:p>
          <w:p w:rsidR="0074121F" w:rsidRDefault="00344B1B">
            <w:pPr>
              <w:ind w:left="0" w:hanging="2"/>
              <w:rPr>
                <w:rFonts w:ascii="Calibri" w:eastAsia="Calibri" w:hAnsi="Calibri" w:cs="Calibri"/>
                <w:sz w:val="20"/>
                <w:szCs w:val="20"/>
              </w:rPr>
            </w:pPr>
            <w:r>
              <w:rPr>
                <w:rFonts w:ascii="Calibri" w:eastAsia="Calibri" w:hAnsi="Calibri" w:cs="Calibri"/>
                <w:sz w:val="20"/>
                <w:szCs w:val="20"/>
              </w:rPr>
              <w:t>Headteacher</w:t>
            </w:r>
          </w:p>
          <w:p w:rsidR="0074121F" w:rsidRDefault="00344B1B">
            <w:pPr>
              <w:ind w:left="0" w:hanging="2"/>
              <w:rPr>
                <w:rFonts w:ascii="Calibri" w:eastAsia="Calibri" w:hAnsi="Calibri" w:cs="Calibri"/>
                <w:sz w:val="20"/>
                <w:szCs w:val="20"/>
              </w:rPr>
            </w:pPr>
            <w:r>
              <w:rPr>
                <w:rFonts w:ascii="Calibri" w:eastAsia="Calibri" w:hAnsi="Calibri" w:cs="Calibri"/>
                <w:sz w:val="20"/>
                <w:szCs w:val="20"/>
              </w:rPr>
              <w:t>PSHE Lead</w:t>
            </w:r>
          </w:p>
          <w:p w:rsidR="0074121F" w:rsidRDefault="00344B1B">
            <w:pPr>
              <w:ind w:left="0" w:hanging="2"/>
              <w:rPr>
                <w:rFonts w:ascii="Calibri" w:eastAsia="Calibri" w:hAnsi="Calibri" w:cs="Calibri"/>
                <w:sz w:val="20"/>
                <w:szCs w:val="20"/>
              </w:rPr>
            </w:pPr>
            <w:r>
              <w:rPr>
                <w:rFonts w:ascii="Calibri" w:eastAsia="Calibri" w:hAnsi="Calibri" w:cs="Calibri"/>
                <w:sz w:val="20"/>
                <w:szCs w:val="20"/>
              </w:rPr>
              <w:t>Curriculum Lead</w:t>
            </w:r>
          </w:p>
        </w:tc>
      </w:tr>
    </w:tbl>
    <w:p w:rsidR="0074121F" w:rsidRDefault="0074121F">
      <w:pPr>
        <w:ind w:left="1" w:hanging="3"/>
        <w:rPr>
          <w:rFonts w:ascii="Calibri" w:eastAsia="Calibri" w:hAnsi="Calibri" w:cs="Calibri"/>
          <w:sz w:val="32"/>
          <w:szCs w:val="32"/>
          <w:u w:val="single"/>
        </w:rPr>
      </w:pPr>
    </w:p>
    <w:p w:rsidR="0074121F" w:rsidRDefault="0074121F">
      <w:pPr>
        <w:ind w:left="1" w:hanging="3"/>
        <w:rPr>
          <w:rFonts w:ascii="Calibri" w:eastAsia="Calibri" w:hAnsi="Calibri" w:cs="Calibri"/>
          <w:sz w:val="32"/>
          <w:szCs w:val="32"/>
          <w:u w:val="single"/>
        </w:rPr>
      </w:pPr>
    </w:p>
    <w:p w:rsidR="0074121F" w:rsidRDefault="0074121F">
      <w:pPr>
        <w:ind w:left="1" w:hanging="3"/>
        <w:rPr>
          <w:rFonts w:ascii="Calibri" w:eastAsia="Calibri" w:hAnsi="Calibri" w:cs="Calibri"/>
          <w:sz w:val="32"/>
          <w:szCs w:val="32"/>
          <w:u w:val="single"/>
        </w:rPr>
      </w:pPr>
    </w:p>
    <w:p w:rsidR="0074121F" w:rsidRDefault="00344B1B">
      <w:pPr>
        <w:ind w:left="1" w:hanging="3"/>
        <w:rPr>
          <w:rFonts w:ascii="Calibri" w:eastAsia="Calibri" w:hAnsi="Calibri" w:cs="Calibri"/>
          <w:sz w:val="32"/>
          <w:szCs w:val="32"/>
          <w:u w:val="single"/>
        </w:rPr>
      </w:pPr>
      <w:r>
        <w:rPr>
          <w:rFonts w:ascii="Calibri" w:eastAsia="Calibri" w:hAnsi="Calibri" w:cs="Calibri"/>
          <w:b/>
          <w:sz w:val="32"/>
          <w:szCs w:val="32"/>
          <w:u w:val="single"/>
        </w:rPr>
        <w:t>Action Plan 2022-2023</w:t>
      </w:r>
      <w:r>
        <w:rPr>
          <w:noProof/>
        </w:rPr>
        <w:drawing>
          <wp:anchor distT="0" distB="0" distL="114300" distR="114300" simplePos="0" relativeHeight="251658752" behindDoc="0" locked="0" layoutInCell="1" hidden="0" allowOverlap="1">
            <wp:simplePos x="0" y="0"/>
            <wp:positionH relativeFrom="column">
              <wp:posOffset>4086225</wp:posOffset>
            </wp:positionH>
            <wp:positionV relativeFrom="paragraph">
              <wp:posOffset>-190499</wp:posOffset>
            </wp:positionV>
            <wp:extent cx="1811655" cy="578485"/>
            <wp:effectExtent l="0" t="0" r="0" b="0"/>
            <wp:wrapNone/>
            <wp:docPr id="103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1811655" cy="578485"/>
                    </a:xfrm>
                    <a:prstGeom prst="rect">
                      <a:avLst/>
                    </a:prstGeom>
                    <a:ln/>
                  </pic:spPr>
                </pic:pic>
              </a:graphicData>
            </a:graphic>
          </wp:anchor>
        </w:drawing>
      </w:r>
    </w:p>
    <w:p w:rsidR="0074121F" w:rsidRDefault="0074121F">
      <w:pPr>
        <w:ind w:left="1" w:hanging="3"/>
        <w:jc w:val="center"/>
        <w:rPr>
          <w:rFonts w:ascii="Calibri" w:eastAsia="Calibri" w:hAnsi="Calibri" w:cs="Calibri"/>
          <w:sz w:val="32"/>
          <w:szCs w:val="32"/>
        </w:rPr>
      </w:pPr>
    </w:p>
    <w:tbl>
      <w:tblPr>
        <w:tblStyle w:val="a2"/>
        <w:tblW w:w="151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0"/>
        <w:gridCol w:w="7668"/>
        <w:gridCol w:w="2268"/>
        <w:gridCol w:w="2693"/>
      </w:tblGrid>
      <w:tr w:rsidR="0074121F" w:rsidTr="002D4610">
        <w:trPr>
          <w:trHeight w:val="490"/>
        </w:trPr>
        <w:tc>
          <w:tcPr>
            <w:tcW w:w="2500" w:type="dxa"/>
            <w:shd w:val="clear" w:color="auto" w:fill="92D050"/>
          </w:tcPr>
          <w:p w:rsidR="0074121F" w:rsidRDefault="00344B1B">
            <w:pPr>
              <w:ind w:left="0" w:hanging="2"/>
              <w:jc w:val="center"/>
              <w:rPr>
                <w:rFonts w:ascii="Calibri" w:eastAsia="Calibri" w:hAnsi="Calibri" w:cs="Calibri"/>
              </w:rPr>
            </w:pPr>
            <w:r>
              <w:rPr>
                <w:rFonts w:ascii="Calibri" w:eastAsia="Calibri" w:hAnsi="Calibri" w:cs="Calibri"/>
                <w:b/>
              </w:rPr>
              <w:t>Objectives and Targets</w:t>
            </w:r>
          </w:p>
        </w:tc>
        <w:tc>
          <w:tcPr>
            <w:tcW w:w="7668" w:type="dxa"/>
            <w:shd w:val="clear" w:color="auto" w:fill="92D050"/>
          </w:tcPr>
          <w:p w:rsidR="0074121F" w:rsidRDefault="00344B1B">
            <w:pPr>
              <w:ind w:left="0" w:hanging="2"/>
              <w:jc w:val="center"/>
              <w:rPr>
                <w:rFonts w:ascii="Calibri" w:eastAsia="Calibri" w:hAnsi="Calibri" w:cs="Calibri"/>
              </w:rPr>
            </w:pPr>
            <w:r>
              <w:rPr>
                <w:rFonts w:ascii="Calibri" w:eastAsia="Calibri" w:hAnsi="Calibri" w:cs="Calibri"/>
                <w:b/>
              </w:rPr>
              <w:t>Steps/actions needed</w:t>
            </w:r>
          </w:p>
        </w:tc>
        <w:tc>
          <w:tcPr>
            <w:tcW w:w="2268" w:type="dxa"/>
            <w:shd w:val="clear" w:color="auto" w:fill="92D050"/>
          </w:tcPr>
          <w:p w:rsidR="0074121F" w:rsidRDefault="00344B1B">
            <w:pPr>
              <w:ind w:left="0" w:hanging="2"/>
              <w:jc w:val="center"/>
              <w:rPr>
                <w:rFonts w:ascii="Calibri" w:eastAsia="Calibri" w:hAnsi="Calibri" w:cs="Calibri"/>
              </w:rPr>
            </w:pPr>
            <w:r>
              <w:rPr>
                <w:rFonts w:ascii="Calibri" w:eastAsia="Calibri" w:hAnsi="Calibri" w:cs="Calibri"/>
                <w:b/>
              </w:rPr>
              <w:t>Timeline</w:t>
            </w:r>
          </w:p>
        </w:tc>
        <w:tc>
          <w:tcPr>
            <w:tcW w:w="2693" w:type="dxa"/>
            <w:shd w:val="clear" w:color="auto" w:fill="92D050"/>
          </w:tcPr>
          <w:p w:rsidR="0074121F" w:rsidRDefault="00344B1B">
            <w:pPr>
              <w:ind w:left="0" w:hanging="2"/>
              <w:jc w:val="center"/>
              <w:rPr>
                <w:rFonts w:ascii="Calibri" w:eastAsia="Calibri" w:hAnsi="Calibri" w:cs="Calibri"/>
              </w:rPr>
            </w:pPr>
            <w:r>
              <w:rPr>
                <w:rFonts w:ascii="Calibri" w:eastAsia="Calibri" w:hAnsi="Calibri" w:cs="Calibri"/>
                <w:b/>
              </w:rPr>
              <w:t>Who is responsible?</w:t>
            </w:r>
          </w:p>
        </w:tc>
      </w:tr>
      <w:tr w:rsidR="0074121F" w:rsidTr="002D4610">
        <w:tc>
          <w:tcPr>
            <w:tcW w:w="2500" w:type="dxa"/>
          </w:tcPr>
          <w:p w:rsidR="0074121F" w:rsidRDefault="0074121F">
            <w:pPr>
              <w:ind w:left="0" w:hanging="2"/>
              <w:rPr>
                <w:rFonts w:ascii="Calibri" w:eastAsia="Calibri" w:hAnsi="Calibri" w:cs="Calibri"/>
                <w:sz w:val="20"/>
                <w:szCs w:val="20"/>
              </w:rPr>
            </w:pPr>
          </w:p>
        </w:tc>
        <w:tc>
          <w:tcPr>
            <w:tcW w:w="7668" w:type="dxa"/>
          </w:tcPr>
          <w:p w:rsidR="0074121F" w:rsidRDefault="0074121F">
            <w:pPr>
              <w:ind w:left="0" w:hanging="2"/>
              <w:rPr>
                <w:rFonts w:ascii="Calibri" w:eastAsia="Calibri" w:hAnsi="Calibri" w:cs="Calibri"/>
                <w:sz w:val="20"/>
                <w:szCs w:val="20"/>
              </w:rPr>
            </w:pPr>
          </w:p>
        </w:tc>
        <w:tc>
          <w:tcPr>
            <w:tcW w:w="2268" w:type="dxa"/>
          </w:tcPr>
          <w:p w:rsidR="0074121F" w:rsidRDefault="0074121F">
            <w:pPr>
              <w:ind w:left="0" w:hanging="2"/>
              <w:rPr>
                <w:rFonts w:ascii="Calibri" w:eastAsia="Calibri" w:hAnsi="Calibri" w:cs="Calibri"/>
                <w:sz w:val="20"/>
                <w:szCs w:val="20"/>
              </w:rPr>
            </w:pPr>
          </w:p>
        </w:tc>
        <w:tc>
          <w:tcPr>
            <w:tcW w:w="2693" w:type="dxa"/>
          </w:tcPr>
          <w:p w:rsidR="0074121F" w:rsidRDefault="0074121F">
            <w:pPr>
              <w:ind w:left="0" w:hanging="2"/>
              <w:rPr>
                <w:rFonts w:ascii="Calibri" w:eastAsia="Calibri" w:hAnsi="Calibri" w:cs="Calibri"/>
                <w:sz w:val="20"/>
                <w:szCs w:val="20"/>
              </w:rPr>
            </w:pPr>
          </w:p>
        </w:tc>
      </w:tr>
      <w:tr w:rsidR="0074121F" w:rsidTr="002D4610">
        <w:tc>
          <w:tcPr>
            <w:tcW w:w="2500" w:type="dxa"/>
            <w:tcBorders>
              <w:bottom w:val="single" w:sz="4" w:space="0" w:color="000000"/>
            </w:tcBorders>
          </w:tcPr>
          <w:p w:rsidR="0074121F" w:rsidRDefault="0074121F">
            <w:pPr>
              <w:ind w:left="0" w:hanging="2"/>
              <w:rPr>
                <w:rFonts w:ascii="Calibri" w:eastAsia="Calibri" w:hAnsi="Calibri" w:cs="Calibri"/>
                <w:sz w:val="20"/>
                <w:szCs w:val="20"/>
              </w:rPr>
            </w:pPr>
          </w:p>
          <w:p w:rsidR="0074121F" w:rsidRDefault="00344B1B">
            <w:pPr>
              <w:ind w:left="0" w:hanging="2"/>
              <w:rPr>
                <w:rFonts w:ascii="Calibri" w:eastAsia="Calibri" w:hAnsi="Calibri" w:cs="Calibri"/>
                <w:sz w:val="20"/>
                <w:szCs w:val="20"/>
              </w:rPr>
            </w:pPr>
            <w:r>
              <w:rPr>
                <w:rFonts w:ascii="Calibri" w:eastAsia="Calibri" w:hAnsi="Calibri" w:cs="Calibri"/>
                <w:sz w:val="20"/>
                <w:szCs w:val="20"/>
              </w:rPr>
              <w:t>Encouraging children and families to walk / cycle to school as part of overall Healthy School initiative</w:t>
            </w:r>
          </w:p>
          <w:p w:rsidR="0074121F" w:rsidRDefault="0074121F">
            <w:pPr>
              <w:ind w:left="0" w:hanging="2"/>
              <w:rPr>
                <w:rFonts w:ascii="Calibri" w:eastAsia="Calibri" w:hAnsi="Calibri" w:cs="Calibri"/>
                <w:sz w:val="20"/>
                <w:szCs w:val="20"/>
              </w:rPr>
            </w:pPr>
          </w:p>
          <w:p w:rsidR="0074121F" w:rsidRDefault="0074121F">
            <w:pPr>
              <w:ind w:left="0" w:hanging="2"/>
              <w:rPr>
                <w:rFonts w:ascii="Calibri" w:eastAsia="Calibri" w:hAnsi="Calibri" w:cs="Calibri"/>
                <w:sz w:val="20"/>
                <w:szCs w:val="20"/>
              </w:rPr>
            </w:pPr>
          </w:p>
        </w:tc>
        <w:tc>
          <w:tcPr>
            <w:tcW w:w="7668" w:type="dxa"/>
            <w:tcBorders>
              <w:bottom w:val="single" w:sz="4" w:space="0" w:color="000000"/>
            </w:tcBorders>
          </w:tcPr>
          <w:p w:rsidR="0074121F" w:rsidRDefault="00344B1B">
            <w:pPr>
              <w:numPr>
                <w:ilvl w:val="0"/>
                <w:numId w:val="6"/>
              </w:numPr>
              <w:ind w:left="0" w:hanging="2"/>
              <w:rPr>
                <w:rFonts w:ascii="Calibri" w:eastAsia="Calibri" w:hAnsi="Calibri" w:cs="Calibri"/>
                <w:sz w:val="20"/>
                <w:szCs w:val="20"/>
              </w:rPr>
            </w:pPr>
            <w:r>
              <w:rPr>
                <w:rFonts w:ascii="Calibri" w:eastAsia="Calibri" w:hAnsi="Calibri" w:cs="Calibri"/>
                <w:sz w:val="20"/>
                <w:szCs w:val="20"/>
              </w:rPr>
              <w:t>Complete Traffic Survey with all pupils giving reasons for mode of transport.  Results to form an appendix at the end of this travel plan.</w:t>
            </w:r>
          </w:p>
          <w:p w:rsidR="0074121F" w:rsidRDefault="00344B1B">
            <w:pPr>
              <w:numPr>
                <w:ilvl w:val="0"/>
                <w:numId w:val="6"/>
              </w:numPr>
              <w:ind w:left="0" w:hanging="2"/>
              <w:rPr>
                <w:rFonts w:ascii="Calibri" w:eastAsia="Calibri" w:hAnsi="Calibri" w:cs="Calibri"/>
                <w:sz w:val="20"/>
                <w:szCs w:val="20"/>
              </w:rPr>
            </w:pPr>
            <w:r>
              <w:rPr>
                <w:rFonts w:ascii="Calibri" w:eastAsia="Calibri" w:hAnsi="Calibri" w:cs="Calibri"/>
                <w:sz w:val="20"/>
                <w:szCs w:val="20"/>
              </w:rPr>
              <w:t>Keeping Ou</w:t>
            </w:r>
            <w:r>
              <w:rPr>
                <w:rFonts w:ascii="Calibri" w:eastAsia="Calibri" w:hAnsi="Calibri" w:cs="Calibri"/>
                <w:sz w:val="20"/>
                <w:szCs w:val="20"/>
              </w:rPr>
              <w:t>rselves Safe - PSHCE Scheme and Circle Time</w:t>
            </w:r>
          </w:p>
          <w:p w:rsidR="0074121F" w:rsidRDefault="00344B1B">
            <w:pPr>
              <w:numPr>
                <w:ilvl w:val="0"/>
                <w:numId w:val="6"/>
              </w:numPr>
              <w:ind w:left="0" w:hanging="2"/>
              <w:rPr>
                <w:rFonts w:ascii="Calibri" w:eastAsia="Calibri" w:hAnsi="Calibri" w:cs="Calibri"/>
                <w:sz w:val="20"/>
                <w:szCs w:val="20"/>
              </w:rPr>
            </w:pPr>
            <w:r>
              <w:rPr>
                <w:rFonts w:ascii="Calibri" w:eastAsia="Calibri" w:hAnsi="Calibri" w:cs="Calibri"/>
                <w:sz w:val="20"/>
                <w:szCs w:val="20"/>
              </w:rPr>
              <w:t>Planned walks in school time to encourage use of vicinity – local area and environment study etc. (curriculum review)</w:t>
            </w:r>
          </w:p>
          <w:p w:rsidR="0074121F" w:rsidRDefault="00344B1B">
            <w:pPr>
              <w:numPr>
                <w:ilvl w:val="0"/>
                <w:numId w:val="6"/>
              </w:numPr>
              <w:ind w:left="0" w:hanging="2"/>
              <w:rPr>
                <w:rFonts w:ascii="Calibri" w:eastAsia="Calibri" w:hAnsi="Calibri" w:cs="Calibri"/>
                <w:sz w:val="20"/>
                <w:szCs w:val="20"/>
              </w:rPr>
            </w:pPr>
            <w:r>
              <w:rPr>
                <w:rFonts w:ascii="Calibri" w:eastAsia="Calibri" w:hAnsi="Calibri" w:cs="Calibri"/>
                <w:sz w:val="20"/>
                <w:szCs w:val="20"/>
              </w:rPr>
              <w:t>Bikeability training for Y4/Y5 children – encourage general increase in cycling for health and</w:t>
            </w:r>
            <w:r>
              <w:rPr>
                <w:rFonts w:ascii="Calibri" w:eastAsia="Calibri" w:hAnsi="Calibri" w:cs="Calibri"/>
                <w:sz w:val="20"/>
                <w:szCs w:val="20"/>
              </w:rPr>
              <w:t xml:space="preserve"> leisure </w:t>
            </w:r>
          </w:p>
          <w:p w:rsidR="0074121F" w:rsidRDefault="00344B1B">
            <w:pPr>
              <w:numPr>
                <w:ilvl w:val="0"/>
                <w:numId w:val="6"/>
              </w:numPr>
              <w:ind w:left="0" w:hanging="2"/>
              <w:rPr>
                <w:rFonts w:ascii="Calibri" w:eastAsia="Calibri" w:hAnsi="Calibri" w:cs="Calibri"/>
                <w:sz w:val="20"/>
                <w:szCs w:val="20"/>
              </w:rPr>
            </w:pPr>
            <w:r>
              <w:rPr>
                <w:rFonts w:ascii="Calibri" w:eastAsia="Calibri" w:hAnsi="Calibri" w:cs="Calibri"/>
                <w:sz w:val="20"/>
                <w:szCs w:val="20"/>
              </w:rPr>
              <w:t>Practice walks in street for KS1 children – Road Safety Project KS1</w:t>
            </w:r>
          </w:p>
        </w:tc>
        <w:tc>
          <w:tcPr>
            <w:tcW w:w="2268" w:type="dxa"/>
            <w:tcBorders>
              <w:bottom w:val="single" w:sz="4" w:space="0" w:color="000000"/>
            </w:tcBorders>
          </w:tcPr>
          <w:p w:rsidR="0074121F" w:rsidRDefault="00344B1B">
            <w:pPr>
              <w:ind w:left="0" w:hanging="2"/>
              <w:rPr>
                <w:rFonts w:ascii="Calibri" w:eastAsia="Calibri" w:hAnsi="Calibri" w:cs="Calibri"/>
                <w:sz w:val="20"/>
                <w:szCs w:val="20"/>
              </w:rPr>
            </w:pPr>
            <w:r>
              <w:rPr>
                <w:rFonts w:ascii="Calibri" w:eastAsia="Calibri" w:hAnsi="Calibri" w:cs="Calibri"/>
                <w:sz w:val="20"/>
                <w:szCs w:val="20"/>
              </w:rPr>
              <w:t>May 2023</w:t>
            </w:r>
          </w:p>
          <w:p w:rsidR="0074121F" w:rsidRDefault="0074121F">
            <w:pPr>
              <w:ind w:left="0" w:hanging="2"/>
              <w:rPr>
                <w:rFonts w:ascii="Calibri" w:eastAsia="Calibri" w:hAnsi="Calibri" w:cs="Calibri"/>
                <w:sz w:val="20"/>
                <w:szCs w:val="20"/>
              </w:rPr>
            </w:pPr>
          </w:p>
          <w:p w:rsidR="0074121F" w:rsidRDefault="00344B1B">
            <w:pPr>
              <w:ind w:left="0" w:hanging="2"/>
              <w:rPr>
                <w:rFonts w:ascii="Calibri" w:eastAsia="Calibri" w:hAnsi="Calibri" w:cs="Calibri"/>
                <w:sz w:val="20"/>
                <w:szCs w:val="20"/>
              </w:rPr>
            </w:pPr>
            <w:r>
              <w:rPr>
                <w:rFonts w:ascii="Calibri" w:eastAsia="Calibri" w:hAnsi="Calibri" w:cs="Calibri"/>
                <w:sz w:val="20"/>
                <w:szCs w:val="20"/>
              </w:rPr>
              <w:t>Ongoing</w:t>
            </w:r>
          </w:p>
          <w:p w:rsidR="0074121F" w:rsidRDefault="00344B1B">
            <w:pPr>
              <w:ind w:left="0" w:hanging="2"/>
              <w:rPr>
                <w:rFonts w:ascii="Calibri" w:eastAsia="Calibri" w:hAnsi="Calibri" w:cs="Calibri"/>
                <w:sz w:val="20"/>
                <w:szCs w:val="20"/>
              </w:rPr>
            </w:pPr>
            <w:r>
              <w:rPr>
                <w:rFonts w:ascii="Calibri" w:eastAsia="Calibri" w:hAnsi="Calibri" w:cs="Calibri"/>
                <w:sz w:val="20"/>
                <w:szCs w:val="20"/>
              </w:rPr>
              <w:t>Ongoing</w:t>
            </w:r>
          </w:p>
          <w:p w:rsidR="0074121F" w:rsidRDefault="0074121F">
            <w:pPr>
              <w:ind w:left="0" w:hanging="2"/>
              <w:rPr>
                <w:rFonts w:ascii="Calibri" w:eastAsia="Calibri" w:hAnsi="Calibri" w:cs="Calibri"/>
                <w:sz w:val="20"/>
                <w:szCs w:val="20"/>
              </w:rPr>
            </w:pPr>
          </w:p>
          <w:p w:rsidR="0074121F" w:rsidRDefault="00344B1B">
            <w:pPr>
              <w:ind w:left="0" w:hanging="2"/>
              <w:rPr>
                <w:rFonts w:ascii="Calibri" w:eastAsia="Calibri" w:hAnsi="Calibri" w:cs="Calibri"/>
                <w:sz w:val="20"/>
                <w:szCs w:val="20"/>
              </w:rPr>
            </w:pPr>
            <w:r>
              <w:rPr>
                <w:rFonts w:ascii="Calibri" w:eastAsia="Calibri" w:hAnsi="Calibri" w:cs="Calibri"/>
                <w:sz w:val="20"/>
                <w:szCs w:val="20"/>
              </w:rPr>
              <w:t>Oct 2023</w:t>
            </w:r>
          </w:p>
          <w:p w:rsidR="0074121F" w:rsidRDefault="0074121F">
            <w:pPr>
              <w:ind w:left="0" w:hanging="2"/>
              <w:rPr>
                <w:rFonts w:ascii="Calibri" w:eastAsia="Calibri" w:hAnsi="Calibri" w:cs="Calibri"/>
                <w:sz w:val="20"/>
                <w:szCs w:val="20"/>
              </w:rPr>
            </w:pPr>
          </w:p>
          <w:p w:rsidR="0074121F" w:rsidRDefault="00344B1B">
            <w:pPr>
              <w:ind w:left="0" w:hanging="2"/>
              <w:rPr>
                <w:rFonts w:ascii="Calibri" w:eastAsia="Calibri" w:hAnsi="Calibri" w:cs="Calibri"/>
                <w:sz w:val="20"/>
                <w:szCs w:val="20"/>
              </w:rPr>
            </w:pPr>
            <w:r>
              <w:rPr>
                <w:rFonts w:ascii="Calibri" w:eastAsia="Calibri" w:hAnsi="Calibri" w:cs="Calibri"/>
                <w:sz w:val="20"/>
                <w:szCs w:val="20"/>
              </w:rPr>
              <w:t>Oct 2023</w:t>
            </w:r>
          </w:p>
        </w:tc>
        <w:tc>
          <w:tcPr>
            <w:tcW w:w="2693" w:type="dxa"/>
            <w:tcBorders>
              <w:bottom w:val="single" w:sz="4" w:space="0" w:color="000000"/>
            </w:tcBorders>
          </w:tcPr>
          <w:p w:rsidR="0074121F" w:rsidRDefault="00344B1B">
            <w:pPr>
              <w:ind w:left="0" w:hanging="2"/>
              <w:rPr>
                <w:rFonts w:ascii="Calibri" w:eastAsia="Calibri" w:hAnsi="Calibri" w:cs="Calibri"/>
                <w:sz w:val="20"/>
                <w:szCs w:val="20"/>
              </w:rPr>
            </w:pPr>
            <w:r>
              <w:rPr>
                <w:rFonts w:ascii="Calibri" w:eastAsia="Calibri" w:hAnsi="Calibri" w:cs="Calibri"/>
                <w:sz w:val="20"/>
                <w:szCs w:val="20"/>
              </w:rPr>
              <w:t>HT /SBM</w:t>
            </w:r>
          </w:p>
          <w:p w:rsidR="0074121F" w:rsidRDefault="00344B1B">
            <w:pPr>
              <w:ind w:left="0" w:hanging="2"/>
              <w:rPr>
                <w:rFonts w:ascii="Calibri" w:eastAsia="Calibri" w:hAnsi="Calibri" w:cs="Calibri"/>
                <w:sz w:val="20"/>
                <w:szCs w:val="20"/>
              </w:rPr>
            </w:pPr>
            <w:r>
              <w:rPr>
                <w:rFonts w:ascii="Calibri" w:eastAsia="Calibri" w:hAnsi="Calibri" w:cs="Calibri"/>
                <w:sz w:val="20"/>
                <w:szCs w:val="20"/>
              </w:rPr>
              <w:t>Deputy Headteacher /AHT</w:t>
            </w:r>
          </w:p>
          <w:p w:rsidR="0074121F" w:rsidRDefault="00344B1B">
            <w:pPr>
              <w:ind w:left="0" w:hanging="2"/>
              <w:rPr>
                <w:rFonts w:ascii="Calibri" w:eastAsia="Calibri" w:hAnsi="Calibri" w:cs="Calibri"/>
                <w:sz w:val="20"/>
                <w:szCs w:val="20"/>
              </w:rPr>
            </w:pPr>
            <w:r>
              <w:rPr>
                <w:rFonts w:ascii="Calibri" w:eastAsia="Calibri" w:hAnsi="Calibri" w:cs="Calibri"/>
                <w:sz w:val="20"/>
                <w:szCs w:val="20"/>
              </w:rPr>
              <w:t>PCSOs/ PSHE lead</w:t>
            </w:r>
          </w:p>
          <w:p w:rsidR="0074121F" w:rsidRDefault="0074121F">
            <w:pPr>
              <w:ind w:left="0" w:hanging="2"/>
              <w:rPr>
                <w:rFonts w:ascii="Calibri" w:eastAsia="Calibri" w:hAnsi="Calibri" w:cs="Calibri"/>
                <w:sz w:val="20"/>
                <w:szCs w:val="20"/>
              </w:rPr>
            </w:pPr>
          </w:p>
          <w:p w:rsidR="0074121F" w:rsidRDefault="0074121F">
            <w:pPr>
              <w:ind w:left="0" w:hanging="2"/>
              <w:rPr>
                <w:rFonts w:ascii="Calibri" w:eastAsia="Calibri" w:hAnsi="Calibri" w:cs="Calibri"/>
                <w:sz w:val="20"/>
                <w:szCs w:val="20"/>
              </w:rPr>
            </w:pPr>
          </w:p>
          <w:p w:rsidR="0074121F" w:rsidRDefault="00344B1B">
            <w:pPr>
              <w:ind w:left="0" w:hanging="2"/>
              <w:rPr>
                <w:rFonts w:ascii="Calibri" w:eastAsia="Calibri" w:hAnsi="Calibri" w:cs="Calibri"/>
                <w:sz w:val="20"/>
                <w:szCs w:val="20"/>
              </w:rPr>
            </w:pPr>
            <w:r>
              <w:rPr>
                <w:rFonts w:ascii="Calibri" w:eastAsia="Calibri" w:hAnsi="Calibri" w:cs="Calibri"/>
                <w:sz w:val="20"/>
                <w:szCs w:val="20"/>
              </w:rPr>
              <w:t>Class teachers</w:t>
            </w:r>
          </w:p>
          <w:p w:rsidR="0074121F" w:rsidRDefault="0074121F">
            <w:pPr>
              <w:ind w:left="0" w:hanging="2"/>
              <w:rPr>
                <w:rFonts w:ascii="Calibri" w:eastAsia="Calibri" w:hAnsi="Calibri" w:cs="Calibri"/>
                <w:sz w:val="20"/>
                <w:szCs w:val="20"/>
              </w:rPr>
            </w:pPr>
          </w:p>
        </w:tc>
      </w:tr>
      <w:tr w:rsidR="0074121F" w:rsidTr="002D4610">
        <w:tc>
          <w:tcPr>
            <w:tcW w:w="2500" w:type="dxa"/>
          </w:tcPr>
          <w:p w:rsidR="0074121F" w:rsidRDefault="0074121F">
            <w:pPr>
              <w:ind w:left="0" w:hanging="2"/>
              <w:rPr>
                <w:rFonts w:ascii="Calibri" w:eastAsia="Calibri" w:hAnsi="Calibri" w:cs="Calibri"/>
                <w:sz w:val="20"/>
                <w:szCs w:val="20"/>
              </w:rPr>
            </w:pPr>
          </w:p>
          <w:p w:rsidR="0074121F" w:rsidRDefault="00344B1B">
            <w:pPr>
              <w:ind w:left="0" w:hanging="2"/>
              <w:rPr>
                <w:rFonts w:ascii="Calibri" w:eastAsia="Calibri" w:hAnsi="Calibri" w:cs="Calibri"/>
                <w:sz w:val="20"/>
                <w:szCs w:val="20"/>
              </w:rPr>
            </w:pPr>
            <w:r>
              <w:rPr>
                <w:rFonts w:ascii="Calibri" w:eastAsia="Calibri" w:hAnsi="Calibri" w:cs="Calibri"/>
                <w:sz w:val="20"/>
                <w:szCs w:val="20"/>
              </w:rPr>
              <w:t xml:space="preserve">Provide annual road safety training for all children </w:t>
            </w:r>
          </w:p>
          <w:p w:rsidR="0074121F" w:rsidRDefault="0074121F">
            <w:pPr>
              <w:ind w:left="0" w:hanging="2"/>
              <w:rPr>
                <w:rFonts w:ascii="Calibri" w:eastAsia="Calibri" w:hAnsi="Calibri" w:cs="Calibri"/>
                <w:sz w:val="20"/>
                <w:szCs w:val="20"/>
              </w:rPr>
            </w:pPr>
          </w:p>
        </w:tc>
        <w:tc>
          <w:tcPr>
            <w:tcW w:w="7668" w:type="dxa"/>
          </w:tcPr>
          <w:p w:rsidR="0074121F" w:rsidRDefault="00344B1B">
            <w:pPr>
              <w:numPr>
                <w:ilvl w:val="0"/>
                <w:numId w:val="6"/>
              </w:numPr>
              <w:ind w:left="0" w:hanging="2"/>
              <w:rPr>
                <w:rFonts w:ascii="Calibri" w:eastAsia="Calibri" w:hAnsi="Calibri" w:cs="Calibri"/>
                <w:sz w:val="20"/>
                <w:szCs w:val="20"/>
              </w:rPr>
            </w:pPr>
            <w:r>
              <w:rPr>
                <w:rFonts w:ascii="Calibri" w:eastAsia="Calibri" w:hAnsi="Calibri" w:cs="Calibri"/>
                <w:sz w:val="20"/>
                <w:szCs w:val="20"/>
              </w:rPr>
              <w:t>Practice walks in street for KS1 children</w:t>
            </w:r>
          </w:p>
          <w:p w:rsidR="0074121F" w:rsidRDefault="00344B1B">
            <w:pPr>
              <w:numPr>
                <w:ilvl w:val="0"/>
                <w:numId w:val="6"/>
              </w:numPr>
              <w:ind w:left="0" w:hanging="2"/>
              <w:rPr>
                <w:rFonts w:ascii="Calibri" w:eastAsia="Calibri" w:hAnsi="Calibri" w:cs="Calibri"/>
                <w:sz w:val="20"/>
                <w:szCs w:val="20"/>
              </w:rPr>
            </w:pPr>
            <w:r>
              <w:rPr>
                <w:rFonts w:ascii="Calibri" w:eastAsia="Calibri" w:hAnsi="Calibri" w:cs="Calibri"/>
                <w:sz w:val="20"/>
                <w:szCs w:val="20"/>
              </w:rPr>
              <w:t>Source assembly material and performances</w:t>
            </w:r>
          </w:p>
          <w:p w:rsidR="0074121F" w:rsidRDefault="00344B1B">
            <w:pPr>
              <w:numPr>
                <w:ilvl w:val="0"/>
                <w:numId w:val="6"/>
              </w:numPr>
              <w:ind w:left="0" w:hanging="2"/>
              <w:rPr>
                <w:rFonts w:ascii="Calibri" w:eastAsia="Calibri" w:hAnsi="Calibri" w:cs="Calibri"/>
                <w:sz w:val="20"/>
                <w:szCs w:val="20"/>
              </w:rPr>
            </w:pPr>
            <w:r>
              <w:rPr>
                <w:rFonts w:ascii="Calibri" w:eastAsia="Calibri" w:hAnsi="Calibri" w:cs="Calibri"/>
                <w:sz w:val="20"/>
                <w:szCs w:val="20"/>
              </w:rPr>
              <w:t>Include in PSHE curriculum</w:t>
            </w:r>
          </w:p>
          <w:p w:rsidR="0074121F" w:rsidRDefault="00344B1B">
            <w:pPr>
              <w:numPr>
                <w:ilvl w:val="0"/>
                <w:numId w:val="6"/>
              </w:numPr>
              <w:ind w:left="0" w:hanging="2"/>
              <w:rPr>
                <w:rFonts w:ascii="Calibri" w:eastAsia="Calibri" w:hAnsi="Calibri" w:cs="Calibri"/>
                <w:sz w:val="20"/>
                <w:szCs w:val="20"/>
              </w:rPr>
            </w:pPr>
            <w:r>
              <w:rPr>
                <w:rFonts w:ascii="Calibri" w:eastAsia="Calibri" w:hAnsi="Calibri" w:cs="Calibri"/>
                <w:sz w:val="20"/>
                <w:szCs w:val="20"/>
              </w:rPr>
              <w:t>Increase children’s confidence in the street</w:t>
            </w:r>
          </w:p>
          <w:p w:rsidR="0074121F" w:rsidRDefault="00344B1B">
            <w:pPr>
              <w:numPr>
                <w:ilvl w:val="0"/>
                <w:numId w:val="6"/>
              </w:numPr>
              <w:ind w:left="0" w:hanging="2"/>
              <w:rPr>
                <w:rFonts w:ascii="Calibri" w:eastAsia="Calibri" w:hAnsi="Calibri" w:cs="Calibri"/>
                <w:sz w:val="20"/>
                <w:szCs w:val="20"/>
              </w:rPr>
            </w:pPr>
            <w:r>
              <w:rPr>
                <w:rFonts w:ascii="Calibri" w:eastAsia="Calibri" w:hAnsi="Calibri" w:cs="Calibri"/>
                <w:sz w:val="20"/>
                <w:szCs w:val="20"/>
              </w:rPr>
              <w:t xml:space="preserve">SMBC programmes eg. Crashed Vehicle Project </w:t>
            </w:r>
          </w:p>
        </w:tc>
        <w:tc>
          <w:tcPr>
            <w:tcW w:w="2268" w:type="dxa"/>
          </w:tcPr>
          <w:p w:rsidR="0074121F" w:rsidRDefault="00344B1B">
            <w:pPr>
              <w:ind w:left="0" w:hanging="2"/>
              <w:rPr>
                <w:rFonts w:ascii="Calibri" w:eastAsia="Calibri" w:hAnsi="Calibri" w:cs="Calibri"/>
                <w:sz w:val="20"/>
                <w:szCs w:val="20"/>
              </w:rPr>
            </w:pPr>
            <w:r>
              <w:rPr>
                <w:rFonts w:ascii="Calibri" w:eastAsia="Calibri" w:hAnsi="Calibri" w:cs="Calibri"/>
                <w:sz w:val="20"/>
                <w:szCs w:val="20"/>
              </w:rPr>
              <w:t>Oct 2023</w:t>
            </w:r>
          </w:p>
          <w:p w:rsidR="0074121F" w:rsidRDefault="00344B1B">
            <w:pPr>
              <w:ind w:left="0" w:hanging="2"/>
              <w:rPr>
                <w:rFonts w:ascii="Calibri" w:eastAsia="Calibri" w:hAnsi="Calibri" w:cs="Calibri"/>
                <w:sz w:val="20"/>
                <w:szCs w:val="20"/>
              </w:rPr>
            </w:pPr>
            <w:r>
              <w:rPr>
                <w:rFonts w:ascii="Calibri" w:eastAsia="Calibri" w:hAnsi="Calibri" w:cs="Calibri"/>
                <w:sz w:val="20"/>
                <w:szCs w:val="20"/>
              </w:rPr>
              <w:t>ongoing</w:t>
            </w:r>
          </w:p>
        </w:tc>
        <w:tc>
          <w:tcPr>
            <w:tcW w:w="2693" w:type="dxa"/>
          </w:tcPr>
          <w:p w:rsidR="0074121F" w:rsidRDefault="00344B1B">
            <w:pPr>
              <w:ind w:left="0" w:hanging="2"/>
              <w:rPr>
                <w:rFonts w:ascii="Calibri" w:eastAsia="Calibri" w:hAnsi="Calibri" w:cs="Calibri"/>
                <w:sz w:val="20"/>
                <w:szCs w:val="20"/>
              </w:rPr>
            </w:pPr>
            <w:r>
              <w:rPr>
                <w:rFonts w:ascii="Calibri" w:eastAsia="Calibri" w:hAnsi="Calibri" w:cs="Calibri"/>
                <w:sz w:val="20"/>
                <w:szCs w:val="20"/>
              </w:rPr>
              <w:t>Curriculum Lead</w:t>
            </w:r>
          </w:p>
          <w:p w:rsidR="0074121F" w:rsidRDefault="00344B1B">
            <w:pPr>
              <w:ind w:left="0" w:hanging="2"/>
              <w:rPr>
                <w:rFonts w:ascii="Calibri" w:eastAsia="Calibri" w:hAnsi="Calibri" w:cs="Calibri"/>
                <w:sz w:val="20"/>
                <w:szCs w:val="20"/>
              </w:rPr>
            </w:pPr>
            <w:r>
              <w:rPr>
                <w:rFonts w:ascii="Calibri" w:eastAsia="Calibri" w:hAnsi="Calibri" w:cs="Calibri"/>
                <w:sz w:val="20"/>
                <w:szCs w:val="20"/>
              </w:rPr>
              <w:t>Class teachers</w:t>
            </w:r>
          </w:p>
          <w:p w:rsidR="0074121F" w:rsidRDefault="00344B1B">
            <w:pPr>
              <w:ind w:left="0" w:hanging="2"/>
              <w:rPr>
                <w:rFonts w:ascii="Calibri" w:eastAsia="Calibri" w:hAnsi="Calibri" w:cs="Calibri"/>
                <w:sz w:val="20"/>
                <w:szCs w:val="20"/>
              </w:rPr>
            </w:pPr>
            <w:r>
              <w:rPr>
                <w:rFonts w:ascii="Calibri" w:eastAsia="Calibri" w:hAnsi="Calibri" w:cs="Calibri"/>
                <w:sz w:val="20"/>
                <w:szCs w:val="20"/>
              </w:rPr>
              <w:t>PSHE Lead</w:t>
            </w:r>
          </w:p>
          <w:p w:rsidR="0074121F" w:rsidRDefault="0074121F">
            <w:pPr>
              <w:ind w:left="0" w:hanging="2"/>
              <w:rPr>
                <w:rFonts w:ascii="Calibri" w:eastAsia="Calibri" w:hAnsi="Calibri" w:cs="Calibri"/>
                <w:sz w:val="20"/>
                <w:szCs w:val="20"/>
              </w:rPr>
            </w:pPr>
          </w:p>
        </w:tc>
      </w:tr>
      <w:tr w:rsidR="0074121F" w:rsidTr="002D4610">
        <w:tc>
          <w:tcPr>
            <w:tcW w:w="2500" w:type="dxa"/>
          </w:tcPr>
          <w:p w:rsidR="0074121F" w:rsidRDefault="00344B1B">
            <w:pPr>
              <w:ind w:left="0" w:hanging="2"/>
              <w:rPr>
                <w:rFonts w:ascii="Calibri" w:eastAsia="Calibri" w:hAnsi="Calibri" w:cs="Calibri"/>
                <w:sz w:val="20"/>
                <w:szCs w:val="20"/>
              </w:rPr>
            </w:pPr>
            <w:r>
              <w:rPr>
                <w:rFonts w:ascii="Calibri" w:eastAsia="Calibri" w:hAnsi="Calibri" w:cs="Calibri"/>
                <w:sz w:val="20"/>
                <w:szCs w:val="20"/>
              </w:rPr>
              <w:t>Improve cleanliness of surrounding streets</w:t>
            </w:r>
          </w:p>
        </w:tc>
        <w:tc>
          <w:tcPr>
            <w:tcW w:w="7668" w:type="dxa"/>
          </w:tcPr>
          <w:p w:rsidR="0074121F" w:rsidRDefault="00344B1B">
            <w:pPr>
              <w:numPr>
                <w:ilvl w:val="0"/>
                <w:numId w:val="6"/>
              </w:numPr>
              <w:ind w:left="0" w:hanging="2"/>
              <w:rPr>
                <w:rFonts w:ascii="Calibri" w:eastAsia="Calibri" w:hAnsi="Calibri" w:cs="Calibri"/>
                <w:sz w:val="20"/>
                <w:szCs w:val="20"/>
              </w:rPr>
            </w:pPr>
            <w:r>
              <w:rPr>
                <w:rFonts w:ascii="Calibri" w:eastAsia="Calibri" w:hAnsi="Calibri" w:cs="Calibri"/>
                <w:sz w:val="20"/>
                <w:szCs w:val="20"/>
              </w:rPr>
              <w:t>Contact the LA regarding dog waste</w:t>
            </w:r>
          </w:p>
          <w:p w:rsidR="0074121F" w:rsidRDefault="00344B1B">
            <w:pPr>
              <w:numPr>
                <w:ilvl w:val="0"/>
                <w:numId w:val="6"/>
              </w:numPr>
              <w:ind w:left="0" w:hanging="2"/>
              <w:rPr>
                <w:rFonts w:ascii="Calibri" w:eastAsia="Calibri" w:hAnsi="Calibri" w:cs="Calibri"/>
                <w:sz w:val="20"/>
                <w:szCs w:val="20"/>
              </w:rPr>
            </w:pPr>
            <w:r>
              <w:rPr>
                <w:rFonts w:ascii="Calibri" w:eastAsia="Calibri" w:hAnsi="Calibri" w:cs="Calibri"/>
                <w:sz w:val="20"/>
                <w:szCs w:val="20"/>
              </w:rPr>
              <w:t xml:space="preserve">Increase children’s awareness of associated health risks </w:t>
            </w:r>
          </w:p>
          <w:p w:rsidR="0074121F" w:rsidRDefault="00344B1B">
            <w:pPr>
              <w:numPr>
                <w:ilvl w:val="0"/>
                <w:numId w:val="6"/>
              </w:numPr>
              <w:ind w:left="0" w:hanging="2"/>
              <w:rPr>
                <w:rFonts w:ascii="Calibri" w:eastAsia="Calibri" w:hAnsi="Calibri" w:cs="Calibri"/>
                <w:sz w:val="20"/>
                <w:szCs w:val="20"/>
              </w:rPr>
            </w:pPr>
            <w:r>
              <w:rPr>
                <w:rFonts w:ascii="Calibri" w:eastAsia="Calibri" w:hAnsi="Calibri" w:cs="Calibri"/>
                <w:sz w:val="20"/>
                <w:szCs w:val="20"/>
              </w:rPr>
              <w:t>Increase signage.</w:t>
            </w:r>
          </w:p>
          <w:p w:rsidR="0074121F" w:rsidRDefault="00344B1B">
            <w:pPr>
              <w:numPr>
                <w:ilvl w:val="0"/>
                <w:numId w:val="6"/>
              </w:numPr>
              <w:ind w:left="0" w:hanging="2"/>
              <w:rPr>
                <w:rFonts w:ascii="Calibri" w:eastAsia="Calibri" w:hAnsi="Calibri" w:cs="Calibri"/>
                <w:sz w:val="20"/>
                <w:szCs w:val="20"/>
              </w:rPr>
            </w:pPr>
            <w:r>
              <w:rPr>
                <w:rFonts w:ascii="Calibri" w:eastAsia="Calibri" w:hAnsi="Calibri" w:cs="Calibri"/>
                <w:sz w:val="20"/>
                <w:szCs w:val="20"/>
              </w:rPr>
              <w:t>Children encouraged to keep school site clean – reduce litter/litter pickers</w:t>
            </w:r>
          </w:p>
          <w:p w:rsidR="0074121F" w:rsidRDefault="00344B1B">
            <w:pPr>
              <w:numPr>
                <w:ilvl w:val="0"/>
                <w:numId w:val="6"/>
              </w:numPr>
              <w:ind w:left="0" w:hanging="2"/>
              <w:rPr>
                <w:rFonts w:ascii="Calibri" w:eastAsia="Calibri" w:hAnsi="Calibri" w:cs="Calibri"/>
                <w:sz w:val="20"/>
                <w:szCs w:val="20"/>
              </w:rPr>
            </w:pPr>
            <w:r>
              <w:rPr>
                <w:rFonts w:ascii="Calibri" w:eastAsia="Calibri" w:hAnsi="Calibri" w:cs="Calibri"/>
                <w:sz w:val="20"/>
                <w:szCs w:val="20"/>
              </w:rPr>
              <w:t>Regular check</w:t>
            </w:r>
            <w:r>
              <w:rPr>
                <w:rFonts w:ascii="Calibri" w:eastAsia="Calibri" w:hAnsi="Calibri" w:cs="Calibri"/>
                <w:sz w:val="20"/>
                <w:szCs w:val="20"/>
              </w:rPr>
              <w:t xml:space="preserve"> of perimeter fences led by SBM and School Site Manager </w:t>
            </w:r>
          </w:p>
          <w:p w:rsidR="0074121F" w:rsidRDefault="00344B1B">
            <w:pPr>
              <w:numPr>
                <w:ilvl w:val="0"/>
                <w:numId w:val="6"/>
              </w:numPr>
              <w:ind w:left="0" w:hanging="2"/>
              <w:rPr>
                <w:rFonts w:ascii="Calibri" w:eastAsia="Calibri" w:hAnsi="Calibri" w:cs="Calibri"/>
                <w:sz w:val="20"/>
                <w:szCs w:val="20"/>
              </w:rPr>
            </w:pPr>
            <w:r>
              <w:rPr>
                <w:rFonts w:ascii="Calibri" w:eastAsia="Calibri" w:hAnsi="Calibri" w:cs="Calibri"/>
                <w:sz w:val="20"/>
                <w:szCs w:val="20"/>
              </w:rPr>
              <w:t>Eco-warrior groups to focus on litter on school field</w:t>
            </w:r>
          </w:p>
          <w:p w:rsidR="0074121F" w:rsidRDefault="00344B1B">
            <w:pPr>
              <w:numPr>
                <w:ilvl w:val="0"/>
                <w:numId w:val="6"/>
              </w:numPr>
              <w:ind w:left="0" w:hanging="2"/>
              <w:rPr>
                <w:rFonts w:ascii="Calibri" w:eastAsia="Calibri" w:hAnsi="Calibri" w:cs="Calibri"/>
                <w:sz w:val="20"/>
                <w:szCs w:val="20"/>
              </w:rPr>
            </w:pPr>
            <w:r>
              <w:rPr>
                <w:rFonts w:ascii="Calibri" w:eastAsia="Calibri" w:hAnsi="Calibri" w:cs="Calibri"/>
                <w:sz w:val="20"/>
                <w:szCs w:val="20"/>
              </w:rPr>
              <w:t xml:space="preserve">Community big clean up – school field focus </w:t>
            </w:r>
          </w:p>
        </w:tc>
        <w:tc>
          <w:tcPr>
            <w:tcW w:w="2268" w:type="dxa"/>
          </w:tcPr>
          <w:p w:rsidR="0074121F" w:rsidRDefault="00344B1B">
            <w:pPr>
              <w:ind w:left="0" w:hanging="2"/>
              <w:rPr>
                <w:rFonts w:ascii="Calibri" w:eastAsia="Calibri" w:hAnsi="Calibri" w:cs="Calibri"/>
                <w:sz w:val="20"/>
                <w:szCs w:val="20"/>
              </w:rPr>
            </w:pPr>
            <w:r>
              <w:rPr>
                <w:rFonts w:ascii="Calibri" w:eastAsia="Calibri" w:hAnsi="Calibri" w:cs="Calibri"/>
                <w:sz w:val="20"/>
                <w:szCs w:val="20"/>
              </w:rPr>
              <w:t>From January 2023</w:t>
            </w:r>
          </w:p>
        </w:tc>
        <w:tc>
          <w:tcPr>
            <w:tcW w:w="2693" w:type="dxa"/>
          </w:tcPr>
          <w:p w:rsidR="0074121F" w:rsidRDefault="00344B1B">
            <w:pPr>
              <w:ind w:left="0" w:hanging="2"/>
              <w:rPr>
                <w:rFonts w:ascii="Calibri" w:eastAsia="Calibri" w:hAnsi="Calibri" w:cs="Calibri"/>
                <w:sz w:val="20"/>
                <w:szCs w:val="20"/>
              </w:rPr>
            </w:pPr>
            <w:r>
              <w:rPr>
                <w:rFonts w:ascii="Calibri" w:eastAsia="Calibri" w:hAnsi="Calibri" w:cs="Calibri"/>
                <w:sz w:val="20"/>
                <w:szCs w:val="20"/>
              </w:rPr>
              <w:t>PSHE Lead</w:t>
            </w:r>
          </w:p>
          <w:p w:rsidR="0074121F" w:rsidRDefault="00344B1B">
            <w:pPr>
              <w:ind w:left="0" w:hanging="2"/>
              <w:rPr>
                <w:rFonts w:ascii="Calibri" w:eastAsia="Calibri" w:hAnsi="Calibri" w:cs="Calibri"/>
                <w:sz w:val="20"/>
                <w:szCs w:val="20"/>
              </w:rPr>
            </w:pPr>
            <w:r>
              <w:rPr>
                <w:rFonts w:ascii="Calibri" w:eastAsia="Calibri" w:hAnsi="Calibri" w:cs="Calibri"/>
                <w:sz w:val="20"/>
                <w:szCs w:val="20"/>
              </w:rPr>
              <w:t>SBM</w:t>
            </w:r>
          </w:p>
          <w:p w:rsidR="0074121F" w:rsidRDefault="00344B1B">
            <w:pPr>
              <w:ind w:left="0" w:hanging="2"/>
              <w:rPr>
                <w:rFonts w:ascii="Calibri" w:eastAsia="Calibri" w:hAnsi="Calibri" w:cs="Calibri"/>
                <w:sz w:val="20"/>
                <w:szCs w:val="20"/>
              </w:rPr>
            </w:pPr>
            <w:r>
              <w:rPr>
                <w:rFonts w:ascii="Calibri" w:eastAsia="Calibri" w:hAnsi="Calibri" w:cs="Calibri"/>
                <w:sz w:val="20"/>
                <w:szCs w:val="20"/>
              </w:rPr>
              <w:t>A Bate</w:t>
            </w:r>
          </w:p>
          <w:p w:rsidR="0074121F" w:rsidRDefault="00344B1B">
            <w:pPr>
              <w:ind w:left="0" w:hanging="2"/>
              <w:rPr>
                <w:rFonts w:ascii="Calibri" w:eastAsia="Calibri" w:hAnsi="Calibri" w:cs="Calibri"/>
                <w:sz w:val="20"/>
                <w:szCs w:val="20"/>
              </w:rPr>
            </w:pPr>
            <w:r>
              <w:rPr>
                <w:rFonts w:ascii="Calibri" w:eastAsia="Calibri" w:hAnsi="Calibri" w:cs="Calibri"/>
                <w:sz w:val="20"/>
                <w:szCs w:val="20"/>
              </w:rPr>
              <w:t>Site Manager</w:t>
            </w:r>
          </w:p>
        </w:tc>
      </w:tr>
    </w:tbl>
    <w:p w:rsidR="0074121F" w:rsidRDefault="0074121F">
      <w:pPr>
        <w:ind w:left="1" w:hanging="3"/>
        <w:rPr>
          <w:rFonts w:ascii="Calibri" w:eastAsia="Calibri" w:hAnsi="Calibri" w:cs="Calibri"/>
          <w:sz w:val="32"/>
          <w:szCs w:val="32"/>
        </w:rPr>
        <w:sectPr w:rsidR="0074121F">
          <w:pgSz w:w="16838" w:h="11906" w:orient="landscape"/>
          <w:pgMar w:top="1276" w:right="1134" w:bottom="992" w:left="851" w:header="709" w:footer="709" w:gutter="0"/>
          <w:cols w:space="720"/>
        </w:sectPr>
      </w:pPr>
    </w:p>
    <w:p w:rsidR="0074121F" w:rsidRDefault="00344B1B">
      <w:pPr>
        <w:pStyle w:val="Heading3"/>
        <w:ind w:left="1" w:hanging="3"/>
        <w:jc w:val="left"/>
        <w:rPr>
          <w:rFonts w:ascii="Calibri" w:eastAsia="Calibri" w:hAnsi="Calibri" w:cs="Calibri"/>
          <w:u w:val="single"/>
        </w:rPr>
      </w:pPr>
      <w:r>
        <w:rPr>
          <w:rFonts w:ascii="Calibri" w:eastAsia="Calibri" w:hAnsi="Calibri" w:cs="Calibri"/>
          <w:u w:val="single"/>
        </w:rPr>
        <w:lastRenderedPageBreak/>
        <w:t>Monitoring &amp;</w:t>
      </w:r>
      <w:r>
        <w:rPr>
          <w:rFonts w:ascii="Calibri" w:eastAsia="Calibri" w:hAnsi="Calibri" w:cs="Calibri"/>
          <w:u w:val="single"/>
        </w:rPr>
        <w:t xml:space="preserve"> Reviewing Our Plan</w:t>
      </w:r>
    </w:p>
    <w:p w:rsidR="0074121F" w:rsidRDefault="0074121F">
      <w:pPr>
        <w:ind w:left="0" w:hanging="2"/>
      </w:pPr>
    </w:p>
    <w:p w:rsidR="0074121F" w:rsidRDefault="00344B1B">
      <w:pPr>
        <w:numPr>
          <w:ilvl w:val="0"/>
          <w:numId w:val="8"/>
        </w:numPr>
        <w:ind w:left="0" w:hanging="2"/>
        <w:rPr>
          <w:rFonts w:ascii="Calibri" w:eastAsia="Calibri" w:hAnsi="Calibri" w:cs="Calibri"/>
        </w:rPr>
      </w:pPr>
      <w:r>
        <w:rPr>
          <w:rFonts w:ascii="Calibri" w:eastAsia="Calibri" w:hAnsi="Calibri" w:cs="Calibri"/>
        </w:rPr>
        <w:t>Our next hands up surveys will be:  May 2023</w:t>
      </w:r>
    </w:p>
    <w:p w:rsidR="0074121F" w:rsidRDefault="0074121F">
      <w:pPr>
        <w:ind w:left="0" w:hanging="2"/>
        <w:rPr>
          <w:rFonts w:ascii="Calibri" w:eastAsia="Calibri" w:hAnsi="Calibri" w:cs="Calibri"/>
        </w:rPr>
      </w:pPr>
    </w:p>
    <w:p w:rsidR="0074121F" w:rsidRDefault="00344B1B">
      <w:pPr>
        <w:numPr>
          <w:ilvl w:val="0"/>
          <w:numId w:val="8"/>
        </w:numPr>
        <w:ind w:left="0" w:hanging="2"/>
        <w:rPr>
          <w:rFonts w:ascii="Calibri" w:eastAsia="Calibri" w:hAnsi="Calibri" w:cs="Calibri"/>
        </w:rPr>
      </w:pPr>
      <w:r>
        <w:rPr>
          <w:rFonts w:ascii="Calibri" w:eastAsia="Calibri" w:hAnsi="Calibri" w:cs="Calibri"/>
        </w:rPr>
        <w:t>Our Annual Progress review will be completed in: January 2024</w:t>
      </w:r>
    </w:p>
    <w:p w:rsidR="0074121F" w:rsidRDefault="0074121F">
      <w:pPr>
        <w:ind w:left="0" w:hanging="2"/>
        <w:rPr>
          <w:rFonts w:ascii="Calibri" w:eastAsia="Calibri" w:hAnsi="Calibri" w:cs="Calibri"/>
        </w:rPr>
      </w:pPr>
    </w:p>
    <w:p w:rsidR="0074121F" w:rsidRDefault="00344B1B">
      <w:pPr>
        <w:numPr>
          <w:ilvl w:val="0"/>
          <w:numId w:val="8"/>
        </w:numPr>
        <w:ind w:left="0" w:hanging="2"/>
        <w:rPr>
          <w:rFonts w:ascii="Calibri" w:eastAsia="Calibri" w:hAnsi="Calibri" w:cs="Calibri"/>
        </w:rPr>
      </w:pPr>
      <w:r>
        <w:rPr>
          <w:rFonts w:ascii="Calibri" w:eastAsia="Calibri" w:hAnsi="Calibri" w:cs="Calibri"/>
        </w:rPr>
        <w:t>Our full review of the School Travel Plan will be completed in: January 2025</w:t>
      </w:r>
    </w:p>
    <w:p w:rsidR="0074121F" w:rsidRDefault="0074121F">
      <w:pPr>
        <w:ind w:left="0" w:hanging="2"/>
        <w:rPr>
          <w:rFonts w:ascii="Calibri" w:eastAsia="Calibri" w:hAnsi="Calibri" w:cs="Calibri"/>
        </w:rPr>
      </w:pPr>
    </w:p>
    <w:p w:rsidR="0074121F" w:rsidRDefault="00344B1B">
      <w:pPr>
        <w:numPr>
          <w:ilvl w:val="0"/>
          <w:numId w:val="8"/>
        </w:numPr>
        <w:ind w:left="0" w:hanging="2"/>
        <w:rPr>
          <w:rFonts w:ascii="Calibri" w:eastAsia="Calibri" w:hAnsi="Calibri" w:cs="Calibri"/>
        </w:rPr>
        <w:sectPr w:rsidR="0074121F">
          <w:pgSz w:w="16838" w:h="11906" w:orient="landscape"/>
          <w:pgMar w:top="1797" w:right="1134" w:bottom="992" w:left="851" w:header="709" w:footer="709" w:gutter="0"/>
          <w:cols w:space="720"/>
        </w:sectPr>
      </w:pPr>
      <w:r>
        <w:rPr>
          <w:rFonts w:ascii="Calibri" w:eastAsia="Calibri" w:hAnsi="Calibri" w:cs="Calibri"/>
        </w:rPr>
        <w:t>The person(s) responsible for</w:t>
      </w:r>
      <w:r>
        <w:rPr>
          <w:rFonts w:ascii="Calibri" w:eastAsia="Calibri" w:hAnsi="Calibri" w:cs="Calibri"/>
        </w:rPr>
        <w:t xml:space="preserve"> ensuring the annual review will be done is the Headteacher</w:t>
      </w:r>
    </w:p>
    <w:p w:rsidR="0074121F" w:rsidRDefault="0074121F">
      <w:pPr>
        <w:ind w:left="5" w:hanging="7"/>
        <w:rPr>
          <w:rFonts w:ascii="Arial" w:eastAsia="Arial" w:hAnsi="Arial" w:cs="Arial"/>
          <w:sz w:val="72"/>
          <w:szCs w:val="72"/>
        </w:rPr>
      </w:pPr>
    </w:p>
    <w:p w:rsidR="0074121F" w:rsidRDefault="0074121F">
      <w:pPr>
        <w:ind w:left="0" w:hanging="2"/>
        <w:rPr>
          <w:rFonts w:ascii="Calibri" w:eastAsia="Calibri" w:hAnsi="Calibri" w:cs="Calibri"/>
        </w:rPr>
      </w:pPr>
    </w:p>
    <w:sectPr w:rsidR="0074121F">
      <w:type w:val="continuous"/>
      <w:pgSz w:w="11906" w:h="16838"/>
      <w:pgMar w:top="1135" w:right="991" w:bottom="851" w:left="1276"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44B1B">
      <w:pPr>
        <w:spacing w:line="240" w:lineRule="auto"/>
        <w:ind w:left="0" w:hanging="2"/>
      </w:pPr>
      <w:r>
        <w:separator/>
      </w:r>
    </w:p>
  </w:endnote>
  <w:endnote w:type="continuationSeparator" w:id="0">
    <w:p w:rsidR="00000000" w:rsidRDefault="00344B1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Dancing Script">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344B1B">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74121F" w:rsidRDefault="0074121F">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344B1B">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sidR="002D4610">
      <w:rPr>
        <w:color w:val="000000"/>
      </w:rPr>
      <w:fldChar w:fldCharType="separate"/>
    </w:r>
    <w:r>
      <w:rPr>
        <w:noProof/>
        <w:color w:val="000000"/>
      </w:rPr>
      <w:t>13</w:t>
    </w:r>
    <w:r>
      <w:rPr>
        <w:color w:val="000000"/>
      </w:rPr>
      <w:fldChar w:fldCharType="end"/>
    </w:r>
  </w:p>
  <w:p w:rsidR="0074121F" w:rsidRDefault="0074121F">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44B1B">
      <w:pPr>
        <w:spacing w:line="240" w:lineRule="auto"/>
        <w:ind w:left="0" w:hanging="2"/>
      </w:pPr>
      <w:r>
        <w:separator/>
      </w:r>
    </w:p>
  </w:footnote>
  <w:footnote w:type="continuationSeparator" w:id="0">
    <w:p w:rsidR="00000000" w:rsidRDefault="00344B1B">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D18CE"/>
    <w:multiLevelType w:val="multilevel"/>
    <w:tmpl w:val="8092DD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66C3343"/>
    <w:multiLevelType w:val="multilevel"/>
    <w:tmpl w:val="BF3CFD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EE67AE0"/>
    <w:multiLevelType w:val="multilevel"/>
    <w:tmpl w:val="638AFF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6DD7205"/>
    <w:multiLevelType w:val="multilevel"/>
    <w:tmpl w:val="0F129C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3071380"/>
    <w:multiLevelType w:val="multilevel"/>
    <w:tmpl w:val="7F94F2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D96296C"/>
    <w:multiLevelType w:val="multilevel"/>
    <w:tmpl w:val="9FF2B554"/>
    <w:lvl w:ilvl="0">
      <w:numFmt w:val="bullet"/>
      <w:lvlText w:val="•"/>
      <w:lvlJc w:val="left"/>
      <w:pPr>
        <w:ind w:left="720" w:hanging="360"/>
      </w:pPr>
      <w:rPr>
        <w:rFonts w:ascii="Comic Sans MS" w:eastAsia="Comic Sans MS" w:hAnsi="Comic Sans MS" w:cs="Comic Sans M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5A97B34"/>
    <w:multiLevelType w:val="hybridMultilevel"/>
    <w:tmpl w:val="2C24ED16"/>
    <w:lvl w:ilvl="0" w:tplc="2466AFF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FF1257"/>
    <w:multiLevelType w:val="multilevel"/>
    <w:tmpl w:val="865051B0"/>
    <w:lvl w:ilvl="0">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7C9A78EE"/>
    <w:multiLevelType w:val="multilevel"/>
    <w:tmpl w:val="2F9E36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7"/>
  </w:num>
  <w:num w:numId="3">
    <w:abstractNumId w:val="2"/>
  </w:num>
  <w:num w:numId="4">
    <w:abstractNumId w:val="4"/>
  </w:num>
  <w:num w:numId="5">
    <w:abstractNumId w:val="3"/>
  </w:num>
  <w:num w:numId="6">
    <w:abstractNumId w:val="1"/>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1F"/>
    <w:rsid w:val="002D4610"/>
    <w:rsid w:val="00344B1B"/>
    <w:rsid w:val="00741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5C20F97-8635-4DF1-AC97-EA1A90E8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jc w:val="center"/>
    </w:pPr>
    <w:rPr>
      <w:b/>
      <w:szCs w:val="20"/>
      <w:lang w:eastAsia="en-US"/>
    </w:rPr>
  </w:style>
  <w:style w:type="paragraph" w:styleId="Heading2">
    <w:name w:val="heading 2"/>
    <w:basedOn w:val="Normal"/>
    <w:next w:val="Normal"/>
    <w:pPr>
      <w:keepNext/>
      <w:jc w:val="right"/>
      <w:outlineLvl w:val="1"/>
    </w:pPr>
    <w:rPr>
      <w:sz w:val="28"/>
      <w:szCs w:val="20"/>
      <w:lang w:eastAsia="en-US"/>
    </w:rPr>
  </w:style>
  <w:style w:type="paragraph" w:styleId="Heading3">
    <w:name w:val="heading 3"/>
    <w:basedOn w:val="Normal"/>
    <w:next w:val="Normal"/>
    <w:pPr>
      <w:keepNext/>
      <w:jc w:val="center"/>
      <w:outlineLvl w:val="2"/>
    </w:pPr>
    <w:rPr>
      <w:rFonts w:ascii="Arial" w:hAnsi="Arial" w:cs="Arial"/>
      <w:b/>
      <w:sz w:val="32"/>
    </w:rPr>
  </w:style>
  <w:style w:type="paragraph" w:styleId="Heading4">
    <w:name w:val="heading 4"/>
    <w:basedOn w:val="Normal"/>
    <w:next w:val="Normal"/>
    <w:pPr>
      <w:keepNext/>
      <w:outlineLvl w:val="3"/>
    </w:pPr>
    <w:rPr>
      <w:rFonts w:ascii="Tahoma" w:hAnsi="Tahoma"/>
      <w:b/>
      <w:sz w:val="22"/>
    </w:rPr>
  </w:style>
  <w:style w:type="paragraph" w:styleId="Heading5">
    <w:name w:val="heading 5"/>
    <w:basedOn w:val="Normal"/>
    <w:next w:val="Normal"/>
    <w:pPr>
      <w:keepNext/>
      <w:outlineLvl w:val="4"/>
    </w:pPr>
    <w:rPr>
      <w:rFonts w:ascii="Arial" w:hAnsi="Arial" w:cs="Arial"/>
      <w:b/>
      <w:sz w:val="28"/>
      <w:szCs w:val="32"/>
    </w:rPr>
  </w:style>
  <w:style w:type="paragraph" w:styleId="Heading6">
    <w:name w:val="heading 6"/>
    <w:basedOn w:val="Normal"/>
    <w:next w:val="Normal"/>
    <w:pPr>
      <w:keepNext/>
      <w:outlineLvl w:val="5"/>
    </w:pPr>
    <w:rPr>
      <w:rFonts w:ascii="Arial" w:hAnsi="Arial" w:cs="Arial"/>
      <w:b/>
      <w:sz w:val="28"/>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rPr>
      <w:rFonts w:ascii="Arial" w:hAnsi="Arial" w:cs="Arial"/>
      <w:sz w:val="22"/>
      <w:szCs w:val="22"/>
    </w:r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styleId="NoSpacing">
    <w:name w:val="No Spacing"/>
    <w:basedOn w:val="Normal"/>
    <w:rPr>
      <w:rFonts w:ascii="Cambria" w:hAnsi="Cambria"/>
      <w:sz w:val="22"/>
      <w:szCs w:val="22"/>
      <w:lang w:val="en-US" w:eastAsia="en-US"/>
    </w:rPr>
  </w:style>
  <w:style w:type="character" w:customStyle="1" w:styleId="NoSpacingChar">
    <w:name w:val="No Spacing Char"/>
    <w:rPr>
      <w:rFonts w:ascii="Cambria" w:hAnsi="Cambria"/>
      <w:w w:val="100"/>
      <w:position w:val="-1"/>
      <w:sz w:val="22"/>
      <w:szCs w:val="22"/>
      <w:effect w:val="none"/>
      <w:vertAlign w:val="baseline"/>
      <w:cs w:val="0"/>
      <w:em w:val="none"/>
      <w:lang w:val="en-US" w:eastAsia="en-US" w:bidi="ar-SA"/>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omic Sans MS" w:hAnsi="Comic Sans MS" w:cs="Comic Sans MS"/>
      <w:color w:val="000000"/>
      <w:position w:val="-1"/>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w w:val="100"/>
      <w:position w:val="-1"/>
      <w:u w:val="none"/>
      <w:effect w:val="none"/>
      <w:vertAlign w:val="baseline"/>
      <w:cs w:val="0"/>
      <w:em w:val="none"/>
    </w:rPr>
  </w:style>
  <w:style w:type="paragraph" w:customStyle="1" w:styleId="text">
    <w:name w:val="text"/>
    <w:basedOn w:val="Normal"/>
    <w:pPr>
      <w:spacing w:before="100" w:beforeAutospacing="1" w:after="100" w:afterAutospacing="1"/>
    </w:pPr>
    <w:rPr>
      <w:rFonts w:ascii="Arial" w:hAnsi="Arial" w:cs="Arial"/>
      <w:color w:val="000000"/>
      <w:sz w:val="17"/>
      <w:szCs w:val="17"/>
    </w:r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paragraph" w:customStyle="1" w:styleId="listparagraph0">
    <w:name w:val="listparagraph"/>
    <w:basedOn w:val="Normal"/>
    <w:pPr>
      <w:ind w:left="720"/>
    </w:pPr>
    <w:rPr>
      <w:rFonts w:ascii="Tahoma" w:hAnsi="Tahoma" w:cs="Tahoma"/>
      <w:color w:val="000000"/>
    </w:rPr>
  </w:style>
  <w:style w:type="paragraph" w:customStyle="1" w:styleId="listparagraphcxspmiddle">
    <w:name w:val="listparagraphcxspmiddle"/>
    <w:basedOn w:val="Normal"/>
    <w:pPr>
      <w:ind w:left="720"/>
    </w:pPr>
    <w:rPr>
      <w:rFonts w:ascii="Tahoma" w:hAnsi="Tahoma" w:cs="Tahoma"/>
      <w:color w:val="000000"/>
    </w:rPr>
  </w:style>
  <w:style w:type="paragraph" w:customStyle="1" w:styleId="listparagraphcxsplast">
    <w:name w:val="listparagraphcxsplast"/>
    <w:basedOn w:val="Normal"/>
    <w:pPr>
      <w:ind w:left="720"/>
    </w:pPr>
    <w:rPr>
      <w:rFonts w:ascii="Tahoma" w:hAnsi="Tahoma" w:cs="Tahoma"/>
      <w:color w:val="000000"/>
    </w:rPr>
  </w:style>
  <w:style w:type="paragraph" w:styleId="Header">
    <w:name w:val="header"/>
    <w:basedOn w:val="Normal"/>
    <w:pPr>
      <w:tabs>
        <w:tab w:val="center" w:pos="4513"/>
        <w:tab w:val="right" w:pos="9026"/>
      </w:tabs>
    </w:pPr>
  </w:style>
  <w:style w:type="character" w:customStyle="1" w:styleId="HeaderChar">
    <w:name w:val="Header Char"/>
    <w:rPr>
      <w:w w:val="100"/>
      <w:position w:val="-1"/>
      <w:sz w:val="24"/>
      <w:szCs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5" w:type="dxa"/>
        <w:bottom w:w="8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w3p+mojgqhTw3hvlAYThsBhlCg==">CgMxLjAyCGguZ2pkZ3hzOAByITFkMmZEZVRudHZlTlp6cHhTZUtsa0JGVXVNUThzeVZ4Sw==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12D7A366</Template>
  <TotalTime>0</TotalTime>
  <Pages>13</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Meekley</dc:creator>
  <cp:lastModifiedBy>Mrs Smart</cp:lastModifiedBy>
  <cp:revision>2</cp:revision>
  <dcterms:created xsi:type="dcterms:W3CDTF">2023-11-30T13:08:00Z</dcterms:created>
  <dcterms:modified xsi:type="dcterms:W3CDTF">2023-11-30T13:08:00Z</dcterms:modified>
</cp:coreProperties>
</file>